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2A36D" w14:textId="77777777" w:rsidR="00F31890" w:rsidRPr="00F31890" w:rsidRDefault="00F31890" w:rsidP="00F31890">
      <w:pPr>
        <w:tabs>
          <w:tab w:val="left" w:pos="851"/>
        </w:tabs>
        <w:overflowPunct w:val="0"/>
        <w:autoSpaceDE w:val="0"/>
        <w:autoSpaceDN w:val="0"/>
        <w:adjustRightInd w:val="0"/>
        <w:spacing w:after="0" w:line="240" w:lineRule="auto"/>
        <w:jc w:val="center"/>
        <w:rPr>
          <w:rFonts w:eastAsia="Times New Roman" w:cs="Times New Roman"/>
          <w:szCs w:val="24"/>
        </w:rPr>
      </w:pPr>
      <w:r w:rsidRPr="00F31890">
        <w:rPr>
          <w:rFonts w:eastAsia="Times New Roman" w:cs="Times New Roman"/>
          <w:noProof/>
          <w:szCs w:val="24"/>
          <w:lang w:eastAsia="lt-LT"/>
        </w:rPr>
        <w:drawing>
          <wp:inline distT="0" distB="0" distL="0" distR="0" wp14:anchorId="370FA388" wp14:editId="6E016EA5">
            <wp:extent cx="683895" cy="676275"/>
            <wp:effectExtent l="0" t="0" r="190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676275"/>
                    </a:xfrm>
                    <a:prstGeom prst="rect">
                      <a:avLst/>
                    </a:prstGeom>
                    <a:noFill/>
                    <a:ln>
                      <a:noFill/>
                    </a:ln>
                  </pic:spPr>
                </pic:pic>
              </a:graphicData>
            </a:graphic>
          </wp:inline>
        </w:drawing>
      </w:r>
    </w:p>
    <w:p w14:paraId="4A14650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ANYKŠČIŲ RAJONO SAVIVALDYBĖS</w:t>
      </w:r>
    </w:p>
    <w:p w14:paraId="0B740AD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TARYBA</w:t>
      </w:r>
    </w:p>
    <w:p w14:paraId="7DCFCEE3"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p>
    <w:p w14:paraId="2840C7F0"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b/>
          <w:szCs w:val="24"/>
        </w:rPr>
        <w:t>SPRENDIMAS</w:t>
      </w:r>
    </w:p>
    <w:p w14:paraId="58430433" w14:textId="773E3CF4" w:rsidR="00F31890" w:rsidRPr="00F31890" w:rsidRDefault="00F31890" w:rsidP="00F31890">
      <w:pPr>
        <w:keepNext/>
        <w:tabs>
          <w:tab w:val="left" w:pos="851"/>
        </w:tabs>
        <w:spacing w:after="0" w:line="240" w:lineRule="auto"/>
        <w:jc w:val="center"/>
        <w:outlineLvl w:val="0"/>
        <w:rPr>
          <w:rFonts w:eastAsia="Times New Roman" w:cs="Times New Roman"/>
          <w:b/>
          <w:szCs w:val="20"/>
        </w:rPr>
      </w:pPr>
      <w:bookmarkStart w:id="0" w:name="_Hlk88558331"/>
      <w:r w:rsidRPr="00F31890">
        <w:rPr>
          <w:rFonts w:eastAsia="Times New Roman" w:cs="Times New Roman"/>
          <w:b/>
          <w:szCs w:val="20"/>
        </w:rPr>
        <w:t xml:space="preserve">DĖL </w:t>
      </w:r>
      <w:r w:rsidR="00D730BD">
        <w:rPr>
          <w:rFonts w:eastAsia="Times New Roman" w:cs="Times New Roman"/>
          <w:b/>
          <w:szCs w:val="20"/>
        </w:rPr>
        <w:t xml:space="preserve">LAIKINO ATOKVĖPIO PASLAUGOS VAIKAMS SU NEGALIA, SUAUGUSIEMS ASMENIMS SU NEGALIA IR SENYVO AMŽIAUS ASMENIMS ANYKŠČIŲ RAJONO SAVIVALDYBĖJE KAINOS PATVIRTINIMO </w:t>
      </w:r>
    </w:p>
    <w:bookmarkEnd w:id="0"/>
    <w:p w14:paraId="1E04F358" w14:textId="77777777" w:rsidR="00F31890" w:rsidRPr="00F31890" w:rsidRDefault="00F31890" w:rsidP="00F31890">
      <w:pPr>
        <w:overflowPunct w:val="0"/>
        <w:autoSpaceDE w:val="0"/>
        <w:autoSpaceDN w:val="0"/>
        <w:adjustRightInd w:val="0"/>
        <w:spacing w:after="0" w:line="240" w:lineRule="auto"/>
        <w:rPr>
          <w:rFonts w:eastAsia="Times New Roman" w:cs="Times New Roman"/>
          <w:b/>
          <w:sz w:val="20"/>
          <w:szCs w:val="20"/>
        </w:rPr>
      </w:pPr>
    </w:p>
    <w:p w14:paraId="3EF83024"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szCs w:val="24"/>
        </w:rPr>
      </w:pPr>
      <w:r w:rsidRPr="00F31890">
        <w:rPr>
          <w:rFonts w:eastAsia="Times New Roman" w:cs="Times New Roman"/>
          <w:szCs w:val="24"/>
        </w:rPr>
        <w:t>2021 m. gruodžio     d. Nr. 1-T-</w:t>
      </w:r>
    </w:p>
    <w:p w14:paraId="525B9F42" w14:textId="77777777" w:rsidR="00F31890" w:rsidRPr="00F31890" w:rsidRDefault="00F31890" w:rsidP="00F31890">
      <w:pPr>
        <w:overflowPunct w:val="0"/>
        <w:autoSpaceDE w:val="0"/>
        <w:autoSpaceDN w:val="0"/>
        <w:adjustRightInd w:val="0"/>
        <w:spacing w:after="0" w:line="240" w:lineRule="auto"/>
        <w:jc w:val="center"/>
        <w:rPr>
          <w:rFonts w:eastAsia="Times New Roman" w:cs="Times New Roman"/>
          <w:b/>
          <w:szCs w:val="24"/>
        </w:rPr>
      </w:pPr>
      <w:r w:rsidRPr="00F31890">
        <w:rPr>
          <w:rFonts w:eastAsia="Times New Roman" w:cs="Times New Roman"/>
          <w:szCs w:val="24"/>
        </w:rPr>
        <w:t>Anykščiai</w:t>
      </w:r>
    </w:p>
    <w:p w14:paraId="1FF97A13" w14:textId="77777777" w:rsidR="00F31890" w:rsidRPr="00F31890" w:rsidRDefault="00F31890" w:rsidP="00F31890">
      <w:pPr>
        <w:overflowPunct w:val="0"/>
        <w:autoSpaceDE w:val="0"/>
        <w:autoSpaceDN w:val="0"/>
        <w:adjustRightInd w:val="0"/>
        <w:spacing w:after="0" w:line="240" w:lineRule="auto"/>
        <w:jc w:val="both"/>
        <w:rPr>
          <w:rFonts w:eastAsia="Times New Roman" w:cs="Times New Roman"/>
          <w:b/>
          <w:szCs w:val="24"/>
        </w:rPr>
      </w:pPr>
    </w:p>
    <w:p w14:paraId="298A6ABE" w14:textId="60509E28" w:rsidR="00C70898" w:rsidRDefault="00944B61" w:rsidP="00AE11A2">
      <w:pPr>
        <w:tabs>
          <w:tab w:val="left" w:pos="851"/>
        </w:tabs>
        <w:spacing w:after="0" w:line="360" w:lineRule="auto"/>
        <w:ind w:firstLine="851"/>
        <w:jc w:val="both"/>
        <w:rPr>
          <w:rFonts w:eastAsia="Times New Roman" w:cs="Times New Roman"/>
          <w:szCs w:val="20"/>
          <w:lang w:val="x-none"/>
        </w:rPr>
      </w:pPr>
      <w:r w:rsidRPr="00AF6874">
        <w:rPr>
          <w:bCs/>
        </w:rPr>
        <w:t>Vadovaudamasi Lietuvos Respublikos vietos savivaldos įstatymo</w:t>
      </w:r>
      <w:r>
        <w:rPr>
          <w:bCs/>
        </w:rPr>
        <w:t xml:space="preserve"> </w:t>
      </w:r>
      <w:r w:rsidRPr="003F2FFD">
        <w:t>16 straipsnio 4 dalimi</w:t>
      </w:r>
      <w:r>
        <w:t>,</w:t>
      </w:r>
      <w:r w:rsidRPr="00AF6874">
        <w:rPr>
          <w:bCs/>
        </w:rPr>
        <w:t xml:space="preserve"> </w:t>
      </w:r>
      <w:r w:rsidRPr="00244C31">
        <w:rPr>
          <w:bCs/>
        </w:rPr>
        <w:t>Socialinių paslaugų finansavimo ir lėšų apskaičiavimo metodikos, patvirtintos Lietuvos Respublikos Vyriausybės 2006 m. spalio 10 d. nutarimu Nr. 978 „Dėl socialinių paslaugų finansavimo ir lėšų apskaičiavi</w:t>
      </w:r>
      <w:r>
        <w:rPr>
          <w:bCs/>
        </w:rPr>
        <w:t xml:space="preserve">mo metodikos patvirtinimo“, </w:t>
      </w:r>
      <w:r w:rsidR="001A7081">
        <w:rPr>
          <w:bCs/>
        </w:rPr>
        <w:t xml:space="preserve">20 ir </w:t>
      </w:r>
      <w:r>
        <w:rPr>
          <w:bCs/>
        </w:rPr>
        <w:t>21</w:t>
      </w:r>
      <w:r w:rsidRPr="00244C31">
        <w:rPr>
          <w:bCs/>
        </w:rPr>
        <w:t xml:space="preserve"> punkt</w:t>
      </w:r>
      <w:r w:rsidR="001A7081">
        <w:rPr>
          <w:bCs/>
        </w:rPr>
        <w:t>ais</w:t>
      </w:r>
      <w:r w:rsidR="00853DD6">
        <w:rPr>
          <w:bCs/>
        </w:rPr>
        <w:t>, Socialinių paslaugų katalogu, patvirtintu Lietuvos Respublikos socialinės apsaugos ir darbo ministro 2006 m. balandžio 5 d. įsakymu Nr. A1-93</w:t>
      </w:r>
      <w:r w:rsidR="00014C4D">
        <w:rPr>
          <w:bCs/>
        </w:rPr>
        <w:t>,</w:t>
      </w:r>
      <w:r w:rsidR="00853DD6">
        <w:rPr>
          <w:bCs/>
        </w:rPr>
        <w:t xml:space="preserve"> ir </w:t>
      </w:r>
      <w:r w:rsidR="00853DD6" w:rsidRPr="00F31890">
        <w:rPr>
          <w:rFonts w:eastAsia="Times New Roman" w:cs="Times New Roman"/>
          <w:szCs w:val="20"/>
        </w:rPr>
        <w:t>atsižvelgdama į Anykščių socialin</w:t>
      </w:r>
      <w:r w:rsidR="007B1EDA">
        <w:rPr>
          <w:rFonts w:eastAsia="Times New Roman" w:cs="Times New Roman"/>
          <w:szCs w:val="20"/>
        </w:rPr>
        <w:t>ių</w:t>
      </w:r>
      <w:r w:rsidR="00853DD6" w:rsidRPr="00F31890">
        <w:rPr>
          <w:rFonts w:eastAsia="Times New Roman" w:cs="Times New Roman"/>
          <w:szCs w:val="20"/>
        </w:rPr>
        <w:t xml:space="preserve"> </w:t>
      </w:r>
      <w:r w:rsidR="007B1EDA">
        <w:rPr>
          <w:rFonts w:eastAsia="Times New Roman" w:cs="Times New Roman"/>
          <w:szCs w:val="20"/>
        </w:rPr>
        <w:t>paslaugų centro</w:t>
      </w:r>
      <w:r w:rsidR="00853DD6" w:rsidRPr="00F31890">
        <w:rPr>
          <w:rFonts w:eastAsia="Times New Roman" w:cs="Times New Roman"/>
          <w:szCs w:val="20"/>
        </w:rPr>
        <w:t xml:space="preserve"> 2021 m. lapkričio </w:t>
      </w:r>
      <w:r w:rsidR="002A52DB">
        <w:rPr>
          <w:rFonts w:eastAsia="Times New Roman" w:cs="Times New Roman"/>
          <w:szCs w:val="20"/>
        </w:rPr>
        <w:t>30</w:t>
      </w:r>
      <w:r w:rsidR="00853DD6" w:rsidRPr="00F31890">
        <w:rPr>
          <w:rFonts w:eastAsia="Times New Roman" w:cs="Times New Roman"/>
          <w:szCs w:val="20"/>
        </w:rPr>
        <w:t xml:space="preserve"> d. raštą Nr. S</w:t>
      </w:r>
      <w:r w:rsidR="002A52DB">
        <w:rPr>
          <w:rFonts w:eastAsia="Times New Roman" w:cs="Times New Roman"/>
          <w:szCs w:val="20"/>
        </w:rPr>
        <w:t>-1129</w:t>
      </w:r>
      <w:r w:rsidR="00853DD6" w:rsidRPr="00F31890">
        <w:rPr>
          <w:rFonts w:eastAsia="Times New Roman" w:cs="Times New Roman"/>
          <w:szCs w:val="20"/>
        </w:rPr>
        <w:t xml:space="preserve"> „Dėl </w:t>
      </w:r>
      <w:r w:rsidR="002A52DB">
        <w:rPr>
          <w:rFonts w:eastAsia="Times New Roman" w:cs="Times New Roman"/>
          <w:szCs w:val="20"/>
        </w:rPr>
        <w:t>Anykščių rajono socialinių paslaugų centro teikiamos laikino</w:t>
      </w:r>
      <w:r w:rsidR="00AE11A2">
        <w:rPr>
          <w:rFonts w:eastAsia="Times New Roman" w:cs="Times New Roman"/>
          <w:szCs w:val="20"/>
        </w:rPr>
        <w:t>s laikino atokvėpio paslaugos vienos valandos kainos patvirtinimo“</w:t>
      </w:r>
      <w:r w:rsidR="00853DD6" w:rsidRPr="00F31890">
        <w:rPr>
          <w:rFonts w:eastAsia="Times New Roman" w:cs="Times New Roman"/>
          <w:szCs w:val="20"/>
        </w:rPr>
        <w:t xml:space="preserve">, </w:t>
      </w:r>
      <w:r w:rsidR="00853DD6" w:rsidRPr="00F31890">
        <w:rPr>
          <w:rFonts w:eastAsia="Times New Roman" w:cs="Times New Roman"/>
          <w:szCs w:val="20"/>
          <w:lang w:val="x-none"/>
        </w:rPr>
        <w:t>Anykščių  rajono savivaldybės taryba n u s p r e n d ž i a:</w:t>
      </w:r>
    </w:p>
    <w:p w14:paraId="42235B51" w14:textId="336036C1" w:rsidR="00F07B41" w:rsidRPr="00F07B41" w:rsidRDefault="00C70898" w:rsidP="00F07B41">
      <w:pPr>
        <w:pStyle w:val="Sraopastraipa"/>
        <w:numPr>
          <w:ilvl w:val="0"/>
          <w:numId w:val="1"/>
        </w:numPr>
        <w:tabs>
          <w:tab w:val="left" w:pos="851"/>
          <w:tab w:val="left" w:pos="1134"/>
        </w:tabs>
        <w:spacing w:after="0" w:line="360" w:lineRule="auto"/>
        <w:ind w:left="0" w:firstLine="851"/>
        <w:jc w:val="both"/>
        <w:rPr>
          <w:rFonts w:eastAsia="Times New Roman" w:cs="Times New Roman"/>
          <w:szCs w:val="20"/>
          <w:lang w:val="x-none"/>
        </w:rPr>
      </w:pPr>
      <w:r w:rsidRPr="00F07B41">
        <w:rPr>
          <w:rFonts w:eastAsia="Times New Roman" w:cs="Times New Roman"/>
          <w:szCs w:val="20"/>
        </w:rPr>
        <w:t>N u s t a t</w:t>
      </w:r>
      <w:r w:rsidR="00014C4D">
        <w:rPr>
          <w:rFonts w:eastAsia="Times New Roman" w:cs="Times New Roman"/>
          <w:szCs w:val="20"/>
        </w:rPr>
        <w:t xml:space="preserve"> y t i</w:t>
      </w:r>
      <w:r w:rsidR="00F31890" w:rsidRPr="00F07B41">
        <w:rPr>
          <w:rFonts w:eastAsia="Times New Roman" w:cs="Times New Roman"/>
          <w:szCs w:val="20"/>
        </w:rPr>
        <w:t xml:space="preserve"> </w:t>
      </w:r>
      <w:r w:rsidR="00BC0CA6">
        <w:rPr>
          <w:rFonts w:eastAsia="Times New Roman" w:cs="Times New Roman"/>
          <w:szCs w:val="20"/>
        </w:rPr>
        <w:t>l</w:t>
      </w:r>
      <w:r w:rsidRPr="00F07B41">
        <w:rPr>
          <w:rFonts w:eastAsia="Times New Roman" w:cs="Times New Roman"/>
          <w:szCs w:val="20"/>
        </w:rPr>
        <w:t>aikino atokvėpio paslaugos vaikams su negalia, suaugusiems asmenims su negalia ir senyvo amžiaus asmenims Anykščių rajono savivaldybėje</w:t>
      </w:r>
      <w:r w:rsidR="00BC0CA6">
        <w:rPr>
          <w:rFonts w:eastAsia="Times New Roman" w:cs="Times New Roman"/>
          <w:szCs w:val="20"/>
        </w:rPr>
        <w:t xml:space="preserve"> valandinį įkainį</w:t>
      </w:r>
      <w:r w:rsidRPr="00F07B41">
        <w:rPr>
          <w:rFonts w:eastAsia="Times New Roman" w:cs="Times New Roman"/>
          <w:szCs w:val="20"/>
        </w:rPr>
        <w:t xml:space="preserve"> </w:t>
      </w:r>
      <w:r w:rsidR="00BC0CA6">
        <w:rPr>
          <w:rFonts w:eastAsia="Times New Roman" w:cs="Times New Roman"/>
          <w:szCs w:val="20"/>
        </w:rPr>
        <w:t>asmeniui</w:t>
      </w:r>
      <w:r w:rsidRPr="00F07B41">
        <w:rPr>
          <w:rFonts w:eastAsia="Times New Roman" w:cs="Times New Roman"/>
          <w:szCs w:val="20"/>
        </w:rPr>
        <w:t xml:space="preserve"> – 10 Eur.</w:t>
      </w:r>
    </w:p>
    <w:p w14:paraId="7EB0FC12" w14:textId="5EE4AC38" w:rsidR="008F051A" w:rsidRPr="008F051A" w:rsidRDefault="008F051A" w:rsidP="008F051A">
      <w:pPr>
        <w:tabs>
          <w:tab w:val="left" w:pos="851"/>
          <w:tab w:val="left" w:pos="1134"/>
        </w:tabs>
        <w:spacing w:after="0" w:line="360" w:lineRule="auto"/>
        <w:jc w:val="both"/>
        <w:rPr>
          <w:rFonts w:eastAsia="Times New Roman" w:cs="Times New Roman"/>
          <w:szCs w:val="20"/>
          <w:lang w:val="x-none"/>
        </w:rPr>
      </w:pPr>
      <w:r>
        <w:rPr>
          <w:szCs w:val="24"/>
        </w:rPr>
        <w:tab/>
      </w:r>
      <w:r w:rsidRPr="008F051A">
        <w:rPr>
          <w:szCs w:val="24"/>
        </w:rPr>
        <w:t>Šis sprendimas yra skelbiamas Teisės aktų registre ir Anykščių rajono savivaldybės interneto svetainėje www.anyksciai.lt.</w:t>
      </w:r>
    </w:p>
    <w:p w14:paraId="15A55610" w14:textId="77777777" w:rsidR="00F31890" w:rsidRPr="00F31890" w:rsidRDefault="00F31890" w:rsidP="00F31890">
      <w:pPr>
        <w:tabs>
          <w:tab w:val="right" w:pos="9638"/>
        </w:tabs>
        <w:overflowPunct w:val="0"/>
        <w:autoSpaceDE w:val="0"/>
        <w:autoSpaceDN w:val="0"/>
        <w:adjustRightInd w:val="0"/>
        <w:spacing w:after="0" w:line="240" w:lineRule="auto"/>
        <w:rPr>
          <w:rFonts w:eastAsia="Times New Roman" w:cs="Times New Roman"/>
          <w:szCs w:val="24"/>
        </w:rPr>
      </w:pPr>
    </w:p>
    <w:p w14:paraId="02E37005" w14:textId="77777777" w:rsidR="00F31890" w:rsidRPr="00F31890" w:rsidRDefault="00F31890" w:rsidP="00F31890">
      <w:pPr>
        <w:tabs>
          <w:tab w:val="right" w:pos="9638"/>
        </w:tabs>
        <w:overflowPunct w:val="0"/>
        <w:autoSpaceDE w:val="0"/>
        <w:autoSpaceDN w:val="0"/>
        <w:adjustRightInd w:val="0"/>
        <w:spacing w:after="0" w:line="240" w:lineRule="auto"/>
        <w:rPr>
          <w:rFonts w:eastAsia="Times New Roman" w:cs="Times New Roman"/>
          <w:szCs w:val="24"/>
        </w:rPr>
      </w:pPr>
    </w:p>
    <w:p w14:paraId="6A4D18E0" w14:textId="77777777" w:rsidR="00F31890" w:rsidRPr="00F31890" w:rsidRDefault="00F31890" w:rsidP="00F31890">
      <w:pPr>
        <w:tabs>
          <w:tab w:val="right" w:pos="9638"/>
        </w:tabs>
        <w:overflowPunct w:val="0"/>
        <w:autoSpaceDE w:val="0"/>
        <w:autoSpaceDN w:val="0"/>
        <w:adjustRightInd w:val="0"/>
        <w:spacing w:after="0" w:line="240" w:lineRule="auto"/>
        <w:rPr>
          <w:rFonts w:eastAsia="Times New Roman" w:cs="Times New Roman"/>
          <w:szCs w:val="24"/>
        </w:rPr>
      </w:pPr>
      <w:r w:rsidRPr="00F31890">
        <w:rPr>
          <w:rFonts w:eastAsia="Times New Roman" w:cs="Times New Roman"/>
          <w:szCs w:val="24"/>
        </w:rPr>
        <w:t>Meras</w:t>
      </w:r>
      <w:r w:rsidRPr="00F31890">
        <w:rPr>
          <w:rFonts w:eastAsia="Times New Roman" w:cs="Times New Roman"/>
          <w:szCs w:val="24"/>
        </w:rPr>
        <w:tab/>
        <w:t xml:space="preserve">Sigutis Obelevičius  </w:t>
      </w:r>
    </w:p>
    <w:p w14:paraId="2AC037E6" w14:textId="77777777" w:rsidR="00F31890" w:rsidRPr="00F31890" w:rsidRDefault="00F31890" w:rsidP="00F31890">
      <w:pPr>
        <w:tabs>
          <w:tab w:val="left" w:pos="284"/>
          <w:tab w:val="left" w:pos="600"/>
        </w:tabs>
        <w:spacing w:after="0" w:line="240" w:lineRule="auto"/>
        <w:rPr>
          <w:rFonts w:eastAsia="Times New Roman" w:cs="Times New Roman"/>
          <w:szCs w:val="24"/>
        </w:rPr>
      </w:pPr>
    </w:p>
    <w:p w14:paraId="2B2D39F7" w14:textId="77777777" w:rsidR="00F31890" w:rsidRPr="00F31890" w:rsidRDefault="00F31890" w:rsidP="00F31890">
      <w:pPr>
        <w:tabs>
          <w:tab w:val="left" w:pos="284"/>
          <w:tab w:val="left" w:pos="600"/>
        </w:tabs>
        <w:spacing w:after="0" w:line="240" w:lineRule="auto"/>
        <w:rPr>
          <w:rFonts w:eastAsia="Times New Roman" w:cs="Times New Roman"/>
          <w:szCs w:val="24"/>
        </w:rPr>
      </w:pPr>
    </w:p>
    <w:p w14:paraId="0115702E" w14:textId="77777777" w:rsidR="00F31890" w:rsidRPr="00F31890" w:rsidRDefault="00F31890" w:rsidP="00F31890">
      <w:pPr>
        <w:tabs>
          <w:tab w:val="left" w:pos="284"/>
          <w:tab w:val="left" w:pos="600"/>
        </w:tabs>
        <w:spacing w:after="0" w:line="240" w:lineRule="auto"/>
        <w:rPr>
          <w:rFonts w:eastAsia="Times New Roman" w:cs="Times New Roman"/>
          <w:szCs w:val="24"/>
        </w:rPr>
      </w:pPr>
    </w:p>
    <w:p w14:paraId="2E7D5813" w14:textId="77777777" w:rsidR="00F31890" w:rsidRPr="00F31890" w:rsidRDefault="00F31890" w:rsidP="00F31890">
      <w:pPr>
        <w:tabs>
          <w:tab w:val="left" w:pos="284"/>
          <w:tab w:val="left" w:pos="600"/>
        </w:tabs>
        <w:spacing w:after="0" w:line="240" w:lineRule="auto"/>
        <w:rPr>
          <w:rFonts w:eastAsia="Times New Roman" w:cs="Times New Roman"/>
          <w:szCs w:val="24"/>
        </w:rPr>
      </w:pPr>
    </w:p>
    <w:p w14:paraId="2CCE28EA" w14:textId="7C04571F" w:rsidR="006D6822" w:rsidRDefault="006D6822" w:rsidP="00986DED">
      <w:pPr>
        <w:spacing w:after="0" w:line="240" w:lineRule="auto"/>
        <w:jc w:val="both"/>
        <w:rPr>
          <w:rFonts w:eastAsia="Times New Roman" w:cs="Times New Roman"/>
          <w:szCs w:val="24"/>
          <w:lang w:eastAsia="lt-LT"/>
        </w:rPr>
      </w:pPr>
    </w:p>
    <w:p w14:paraId="4D8F305B" w14:textId="093EE2B6" w:rsidR="006D6822" w:rsidRDefault="006D6822" w:rsidP="00F31890">
      <w:pPr>
        <w:spacing w:after="0" w:line="240" w:lineRule="auto"/>
        <w:ind w:firstLine="5812"/>
        <w:jc w:val="both"/>
        <w:rPr>
          <w:rFonts w:eastAsia="Times New Roman" w:cs="Times New Roman"/>
          <w:szCs w:val="24"/>
          <w:lang w:eastAsia="lt-LT"/>
        </w:rPr>
      </w:pPr>
    </w:p>
    <w:p w14:paraId="4C8C16D0" w14:textId="35541A55" w:rsidR="006D6822" w:rsidRDefault="006D6822" w:rsidP="00F31890">
      <w:pPr>
        <w:spacing w:after="0" w:line="240" w:lineRule="auto"/>
        <w:ind w:firstLine="5812"/>
        <w:jc w:val="both"/>
        <w:rPr>
          <w:rFonts w:eastAsia="Times New Roman" w:cs="Times New Roman"/>
          <w:szCs w:val="24"/>
          <w:lang w:eastAsia="lt-LT"/>
        </w:rPr>
      </w:pPr>
    </w:p>
    <w:p w14:paraId="7682F083" w14:textId="1851D64A" w:rsidR="006D6822" w:rsidRDefault="006D6822" w:rsidP="00F31890">
      <w:pPr>
        <w:spacing w:after="0" w:line="240" w:lineRule="auto"/>
        <w:ind w:firstLine="5812"/>
        <w:jc w:val="both"/>
        <w:rPr>
          <w:rFonts w:eastAsia="Times New Roman" w:cs="Times New Roman"/>
          <w:szCs w:val="24"/>
          <w:lang w:eastAsia="lt-LT"/>
        </w:rPr>
      </w:pPr>
    </w:p>
    <w:p w14:paraId="1696A2BC" w14:textId="2BEDD593" w:rsidR="006D6822" w:rsidRDefault="006D6822" w:rsidP="00F31890">
      <w:pPr>
        <w:spacing w:after="0" w:line="240" w:lineRule="auto"/>
        <w:ind w:firstLine="5812"/>
        <w:jc w:val="both"/>
        <w:rPr>
          <w:rFonts w:eastAsia="Times New Roman" w:cs="Times New Roman"/>
          <w:szCs w:val="24"/>
          <w:lang w:eastAsia="lt-LT"/>
        </w:rPr>
      </w:pPr>
    </w:p>
    <w:p w14:paraId="5E27229F" w14:textId="1E680CC6" w:rsidR="006D6822" w:rsidRDefault="006D6822" w:rsidP="00F31890">
      <w:pPr>
        <w:spacing w:after="0" w:line="240" w:lineRule="auto"/>
        <w:ind w:firstLine="5812"/>
        <w:jc w:val="both"/>
        <w:rPr>
          <w:rFonts w:eastAsia="Times New Roman" w:cs="Times New Roman"/>
          <w:szCs w:val="24"/>
          <w:lang w:eastAsia="lt-LT"/>
        </w:rPr>
      </w:pPr>
    </w:p>
    <w:p w14:paraId="46C9AEAD" w14:textId="7CB83BFA" w:rsidR="006D6822" w:rsidRDefault="006D6822" w:rsidP="00986DED">
      <w:pPr>
        <w:spacing w:after="0" w:line="240" w:lineRule="auto"/>
        <w:jc w:val="both"/>
        <w:rPr>
          <w:rFonts w:eastAsia="Times New Roman" w:cs="Times New Roman"/>
          <w:szCs w:val="24"/>
          <w:lang w:eastAsia="lt-LT"/>
        </w:rPr>
      </w:pPr>
    </w:p>
    <w:p w14:paraId="42E1E1AD" w14:textId="77777777" w:rsidR="00986DED" w:rsidRDefault="00986DED" w:rsidP="00986DED">
      <w:pPr>
        <w:spacing w:after="0" w:line="240" w:lineRule="auto"/>
        <w:jc w:val="both"/>
        <w:rPr>
          <w:rFonts w:eastAsia="Times New Roman" w:cs="Times New Roman"/>
          <w:szCs w:val="24"/>
          <w:lang w:eastAsia="lt-LT"/>
        </w:rPr>
      </w:pPr>
    </w:p>
    <w:p w14:paraId="07D7E1F0" w14:textId="19C9BB31" w:rsidR="006D6822" w:rsidRDefault="006D6822" w:rsidP="00F31890">
      <w:pPr>
        <w:spacing w:after="0" w:line="240" w:lineRule="auto"/>
        <w:ind w:firstLine="5812"/>
        <w:jc w:val="both"/>
        <w:rPr>
          <w:rFonts w:eastAsia="Times New Roman" w:cs="Times New Roman"/>
          <w:szCs w:val="24"/>
          <w:lang w:eastAsia="lt-LT"/>
        </w:rPr>
      </w:pPr>
    </w:p>
    <w:p w14:paraId="6B1F0D62" w14:textId="77777777" w:rsidR="00FA4328" w:rsidRPr="00F31890" w:rsidRDefault="00FA4328" w:rsidP="00F31890">
      <w:pPr>
        <w:spacing w:after="0" w:line="240" w:lineRule="auto"/>
        <w:ind w:firstLine="5812"/>
        <w:jc w:val="both"/>
        <w:rPr>
          <w:rFonts w:eastAsia="Times New Roman" w:cs="Times New Roman"/>
          <w:szCs w:val="24"/>
          <w:lang w:eastAsia="lt-LT"/>
        </w:rPr>
      </w:pPr>
    </w:p>
    <w:p w14:paraId="57EDF8AB" w14:textId="77777777" w:rsidR="00F31890" w:rsidRPr="00F31890" w:rsidRDefault="00F31890" w:rsidP="00F31890">
      <w:pPr>
        <w:spacing w:after="0" w:line="240" w:lineRule="auto"/>
        <w:ind w:firstLine="5812"/>
        <w:jc w:val="both"/>
        <w:rPr>
          <w:rFonts w:eastAsia="Times New Roman" w:cs="Times New Roman"/>
          <w:szCs w:val="24"/>
          <w:lang w:eastAsia="lt-LT"/>
        </w:rPr>
      </w:pPr>
    </w:p>
    <w:p w14:paraId="5F698DC3" w14:textId="77777777"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lastRenderedPageBreak/>
        <w:t>Anykščių rajono savivaldybės tarybos</w:t>
      </w:r>
    </w:p>
    <w:p w14:paraId="6F706347" w14:textId="77777777"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veiklos reglamento</w:t>
      </w:r>
    </w:p>
    <w:p w14:paraId="4A55BA20" w14:textId="6BA889AB" w:rsidR="00F31890" w:rsidRPr="00F31890" w:rsidRDefault="00F31890" w:rsidP="00F31890">
      <w:pPr>
        <w:spacing w:after="0" w:line="240" w:lineRule="auto"/>
        <w:ind w:firstLine="5812"/>
        <w:jc w:val="both"/>
        <w:rPr>
          <w:rFonts w:eastAsia="Times New Roman" w:cs="Times New Roman"/>
          <w:szCs w:val="24"/>
          <w:lang w:eastAsia="lt-LT"/>
        </w:rPr>
      </w:pPr>
      <w:r w:rsidRPr="00F31890">
        <w:rPr>
          <w:rFonts w:eastAsia="Times New Roman" w:cs="Times New Roman"/>
          <w:szCs w:val="24"/>
          <w:lang w:eastAsia="lt-LT"/>
        </w:rPr>
        <w:t>priedas</w:t>
      </w:r>
    </w:p>
    <w:p w14:paraId="55D235BD" w14:textId="77777777" w:rsidR="00F31890" w:rsidRPr="00F31890" w:rsidRDefault="00F31890" w:rsidP="00F31890">
      <w:pPr>
        <w:spacing w:after="0" w:line="240" w:lineRule="auto"/>
        <w:rPr>
          <w:rFonts w:eastAsia="Times New Roman" w:cs="Times New Roman"/>
          <w:b/>
          <w:szCs w:val="24"/>
          <w:lang w:eastAsia="lt-LT"/>
        </w:rPr>
      </w:pPr>
    </w:p>
    <w:p w14:paraId="7C6484E0" w14:textId="0C494B33" w:rsidR="00F31890" w:rsidRPr="00F31890" w:rsidRDefault="00F31890" w:rsidP="00F31890">
      <w:pPr>
        <w:keepNext/>
        <w:tabs>
          <w:tab w:val="left" w:pos="851"/>
        </w:tabs>
        <w:spacing w:after="0" w:line="240" w:lineRule="auto"/>
        <w:jc w:val="center"/>
        <w:outlineLvl w:val="0"/>
        <w:rPr>
          <w:rFonts w:eastAsia="Times New Roman" w:cs="Times New Roman"/>
          <w:b/>
          <w:szCs w:val="20"/>
        </w:rPr>
      </w:pPr>
      <w:r w:rsidRPr="00F31890">
        <w:rPr>
          <w:rFonts w:eastAsia="Times New Roman" w:cs="Times New Roman"/>
          <w:b/>
          <w:szCs w:val="24"/>
          <w:lang w:eastAsia="lt-LT"/>
        </w:rPr>
        <w:t>SAVIVALDYBĖS TARYBOS SPRENDIMO „</w:t>
      </w:r>
      <w:r w:rsidRPr="00F31890">
        <w:rPr>
          <w:rFonts w:eastAsia="Times New Roman" w:cs="Times New Roman"/>
          <w:b/>
          <w:szCs w:val="20"/>
        </w:rPr>
        <w:t xml:space="preserve">DĖL </w:t>
      </w:r>
      <w:r w:rsidR="00BE7710">
        <w:rPr>
          <w:rFonts w:eastAsia="Times New Roman" w:cs="Times New Roman"/>
          <w:b/>
          <w:szCs w:val="20"/>
        </w:rPr>
        <w:t>LAIKINO ATOKVĖPIO PASLAUGOS VAIKAMS SU NEGALIA, SUAUGUSIEMS ASMENIMS SU NEGALIA IR SENYVO AMŽIAUS ASMENIMS</w:t>
      </w:r>
      <w:r w:rsidRPr="00F31890">
        <w:rPr>
          <w:rFonts w:eastAsia="Times New Roman" w:cs="Times New Roman"/>
          <w:b/>
          <w:szCs w:val="20"/>
        </w:rPr>
        <w:t xml:space="preserve"> </w:t>
      </w:r>
      <w:r w:rsidR="00BE7710">
        <w:rPr>
          <w:rFonts w:eastAsia="Times New Roman" w:cs="Times New Roman"/>
          <w:b/>
          <w:szCs w:val="20"/>
        </w:rPr>
        <w:t>ANYKŠČIŲ RAJONO SAVIVALDYBĖJE KAINOS PATVIRTINIMO</w:t>
      </w:r>
      <w:r w:rsidR="00BE7710">
        <w:rPr>
          <w:rFonts w:eastAsia="Times New Roman" w:cs="Times New Roman"/>
          <w:b/>
          <w:caps/>
          <w:szCs w:val="24"/>
        </w:rPr>
        <w:t>“</w:t>
      </w:r>
    </w:p>
    <w:p w14:paraId="374A70D3"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Times New Roman" w:cs="Times New Roman"/>
          <w:b/>
          <w:szCs w:val="24"/>
          <w:lang w:eastAsia="lt-LT"/>
        </w:rPr>
      </w:pPr>
    </w:p>
    <w:p w14:paraId="3DD71469"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 xml:space="preserve">PROJEKTO </w:t>
      </w:r>
    </w:p>
    <w:p w14:paraId="7F36DE1A" w14:textId="77777777" w:rsidR="00F31890" w:rsidRPr="00F31890" w:rsidRDefault="00F31890" w:rsidP="00F31890">
      <w:pPr>
        <w:tabs>
          <w:tab w:val="left" w:pos="555"/>
          <w:tab w:val="left" w:pos="851"/>
          <w:tab w:val="center" w:pos="4819"/>
        </w:tabs>
        <w:overflowPunct w:val="0"/>
        <w:autoSpaceDE w:val="0"/>
        <w:autoSpaceDN w:val="0"/>
        <w:adjustRightInd w:val="0"/>
        <w:spacing w:after="0" w:line="240" w:lineRule="auto"/>
        <w:jc w:val="center"/>
        <w:rPr>
          <w:rFonts w:eastAsia="Calibri" w:cs="Times New Roman"/>
          <w:b/>
          <w:caps/>
          <w:szCs w:val="24"/>
          <w:lang w:eastAsia="lt-LT"/>
        </w:rPr>
      </w:pPr>
      <w:r w:rsidRPr="00F31890">
        <w:rPr>
          <w:rFonts w:eastAsia="Times New Roman" w:cs="Times New Roman"/>
          <w:b/>
          <w:szCs w:val="24"/>
          <w:lang w:eastAsia="lt-LT"/>
        </w:rPr>
        <w:t>AIŠKINAMASIS RAŠTAS</w:t>
      </w:r>
    </w:p>
    <w:p w14:paraId="76F3831A" w14:textId="77777777" w:rsidR="00F31890" w:rsidRPr="00F31890" w:rsidRDefault="00F31890" w:rsidP="00F31890">
      <w:pPr>
        <w:spacing w:after="0" w:line="240" w:lineRule="auto"/>
        <w:ind w:firstLine="720"/>
        <w:jc w:val="both"/>
        <w:rPr>
          <w:rFonts w:eastAsia="Times New Roman" w:cs="Times New Roman"/>
          <w:b/>
          <w:szCs w:val="24"/>
          <w:lang w:eastAsia="lt-LT"/>
        </w:rPr>
      </w:pPr>
    </w:p>
    <w:p w14:paraId="76F97FCB" w14:textId="77777777" w:rsidR="00F31890" w:rsidRPr="00F31890" w:rsidRDefault="00F31890" w:rsidP="00F31890">
      <w:pPr>
        <w:tabs>
          <w:tab w:val="left" w:pos="993"/>
          <w:tab w:val="left" w:pos="1134"/>
        </w:tabs>
        <w:spacing w:after="0" w:line="360" w:lineRule="auto"/>
        <w:ind w:firstLine="851"/>
        <w:jc w:val="both"/>
        <w:rPr>
          <w:rFonts w:eastAsia="Times New Roman" w:cs="Times New Roman"/>
          <w:b/>
          <w:szCs w:val="24"/>
          <w:lang w:eastAsia="lt-LT"/>
        </w:rPr>
      </w:pPr>
      <w:r w:rsidRPr="00F31890">
        <w:rPr>
          <w:rFonts w:eastAsia="Calibri" w:cs="Times New Roman"/>
          <w:b/>
          <w:szCs w:val="24"/>
          <w:lang w:eastAsia="lt-LT"/>
        </w:rPr>
        <w:t>1.</w:t>
      </w:r>
      <w:r w:rsidRPr="00F31890">
        <w:rPr>
          <w:rFonts w:eastAsia="Calibri" w:cs="Times New Roman"/>
          <w:b/>
          <w:szCs w:val="24"/>
          <w:lang w:eastAsia="lt-LT"/>
        </w:rPr>
        <w:tab/>
      </w:r>
      <w:r w:rsidRPr="00F31890">
        <w:rPr>
          <w:rFonts w:eastAsia="Times New Roman" w:cs="Times New Roman"/>
          <w:b/>
          <w:szCs w:val="24"/>
          <w:lang w:eastAsia="lt-LT"/>
        </w:rPr>
        <w:t>Sprendimo projekto tikslai ir uždaviniai</w:t>
      </w:r>
    </w:p>
    <w:p w14:paraId="381B423D" w14:textId="471DF09A" w:rsidR="007C6AEA" w:rsidRDefault="007C6AEA" w:rsidP="007C6AEA">
      <w:pPr>
        <w:tabs>
          <w:tab w:val="left" w:pos="993"/>
        </w:tabs>
        <w:spacing w:after="0" w:line="360" w:lineRule="auto"/>
        <w:ind w:firstLine="851"/>
        <w:jc w:val="both"/>
        <w:rPr>
          <w:rFonts w:eastAsia="Times New Roman" w:cs="Times New Roman"/>
          <w:szCs w:val="24"/>
          <w:lang w:eastAsia="lt-LT"/>
        </w:rPr>
      </w:pPr>
      <w:r w:rsidRPr="007C6AEA">
        <w:rPr>
          <w:rFonts w:eastAsia="Times New Roman" w:cs="Times New Roman"/>
          <w:szCs w:val="24"/>
          <w:lang w:eastAsia="lt-LT"/>
        </w:rPr>
        <w:t xml:space="preserve">Projekto tikslas – patvirtinti </w:t>
      </w:r>
      <w:r w:rsidR="00EB5263">
        <w:rPr>
          <w:rFonts w:eastAsia="Times New Roman" w:cs="Times New Roman"/>
          <w:szCs w:val="24"/>
          <w:lang w:eastAsia="lt-LT"/>
        </w:rPr>
        <w:t>l</w:t>
      </w:r>
      <w:r>
        <w:rPr>
          <w:rFonts w:eastAsia="Times New Roman" w:cs="Times New Roman"/>
          <w:szCs w:val="24"/>
          <w:lang w:eastAsia="lt-LT"/>
        </w:rPr>
        <w:t>aikino atokvėpio</w:t>
      </w:r>
      <w:r w:rsidRPr="007C6AEA">
        <w:rPr>
          <w:rFonts w:eastAsia="Times New Roman" w:cs="Times New Roman"/>
          <w:szCs w:val="24"/>
          <w:lang w:eastAsia="lt-LT"/>
        </w:rPr>
        <w:t xml:space="preserve"> paslaugos </w:t>
      </w:r>
      <w:r>
        <w:rPr>
          <w:rFonts w:eastAsia="Times New Roman" w:cs="Times New Roman"/>
          <w:szCs w:val="24"/>
          <w:lang w:eastAsia="lt-LT"/>
        </w:rPr>
        <w:t>vienos valandos</w:t>
      </w:r>
      <w:r w:rsidRPr="007C6AEA">
        <w:rPr>
          <w:rFonts w:eastAsia="Times New Roman" w:cs="Times New Roman"/>
          <w:szCs w:val="24"/>
          <w:lang w:eastAsia="lt-LT"/>
        </w:rPr>
        <w:t xml:space="preserve"> kainą vienam asmeniui, kurią teikia Anykščių rajono socialinių paslaugų centras (toliau – Centras).</w:t>
      </w:r>
    </w:p>
    <w:p w14:paraId="62A42354" w14:textId="495AB92C" w:rsidR="00904A5E" w:rsidRPr="007C6AEA" w:rsidRDefault="00904A5E" w:rsidP="007C6AEA">
      <w:pPr>
        <w:tabs>
          <w:tab w:val="left" w:pos="993"/>
        </w:tabs>
        <w:spacing w:after="0" w:line="360" w:lineRule="auto"/>
        <w:ind w:firstLine="851"/>
        <w:jc w:val="both"/>
        <w:rPr>
          <w:rFonts w:eastAsia="Times New Roman" w:cs="Times New Roman"/>
          <w:szCs w:val="24"/>
          <w:lang w:eastAsia="lt-LT"/>
        </w:rPr>
      </w:pPr>
      <w:r w:rsidRPr="00904A5E">
        <w:rPr>
          <w:rFonts w:eastAsia="Times New Roman" w:cs="Times New Roman"/>
          <w:b/>
          <w:bCs/>
          <w:szCs w:val="24"/>
          <w:lang w:eastAsia="lt-LT"/>
        </w:rPr>
        <w:t>Laikino atokvėpio paslauga</w:t>
      </w:r>
      <w:r>
        <w:rPr>
          <w:rFonts w:eastAsia="Times New Roman" w:cs="Times New Roman"/>
          <w:szCs w:val="24"/>
          <w:lang w:eastAsia="lt-LT"/>
        </w:rPr>
        <w:t xml:space="preserve"> – trumpalaikė</w:t>
      </w:r>
      <w:r w:rsidR="006A3F51">
        <w:rPr>
          <w:rFonts w:eastAsia="Times New Roman" w:cs="Times New Roman"/>
          <w:szCs w:val="24"/>
          <w:lang w:eastAsia="lt-LT"/>
        </w:rPr>
        <w:t>s</w:t>
      </w:r>
      <w:r>
        <w:rPr>
          <w:rFonts w:eastAsia="Times New Roman" w:cs="Times New Roman"/>
          <w:szCs w:val="24"/>
          <w:lang w:eastAsia="lt-LT"/>
        </w:rPr>
        <w:t xml:space="preserve"> specialiosios socialinės paslaugos (socialinės priežiūros ir (arba) socialinės globos), teikiamos vaikams su negalia, suaugusiems asmenims su negalia ir (ar) senyvo amžiaus asmenims, kuriuos namuose augina, prižiūri ir (ar) globoja (rūpina) kartu gyvenantys šeimos nariai, artimieji, laikinai dėl tam tikrų priežasčių negalintys jais pasirūpinti.</w:t>
      </w:r>
    </w:p>
    <w:p w14:paraId="38510BDC" w14:textId="0D2161B5" w:rsidR="007C6AEA" w:rsidRPr="007C6AEA" w:rsidRDefault="007C6AEA" w:rsidP="007C6AEA">
      <w:pPr>
        <w:tabs>
          <w:tab w:val="left" w:pos="993"/>
        </w:tabs>
        <w:spacing w:after="0" w:line="360" w:lineRule="auto"/>
        <w:ind w:firstLine="851"/>
        <w:jc w:val="both"/>
        <w:rPr>
          <w:rFonts w:eastAsia="Calibri" w:cs="Times New Roman"/>
          <w:szCs w:val="24"/>
          <w:lang w:eastAsia="lt-LT"/>
        </w:rPr>
      </w:pPr>
      <w:r w:rsidRPr="007C6AEA">
        <w:rPr>
          <w:rFonts w:eastAsia="Times New Roman" w:cs="Times New Roman"/>
          <w:szCs w:val="24"/>
        </w:rPr>
        <w:t>Vadovaudamiesi</w:t>
      </w:r>
      <w:r w:rsidR="001A7081" w:rsidRPr="001A7081">
        <w:rPr>
          <w:bCs/>
        </w:rPr>
        <w:t xml:space="preserve"> </w:t>
      </w:r>
      <w:r w:rsidR="001A7081">
        <w:rPr>
          <w:bCs/>
        </w:rPr>
        <w:t>Socialinių paslaugų katalogu, patvirtintu Lietuvos Respublikos socialinės apsaugos ir darbo ministro 2006 m. balandžio 5 d. įsakymu Nr. A1-93</w:t>
      </w:r>
      <w:r w:rsidR="00014C4D">
        <w:rPr>
          <w:bCs/>
        </w:rPr>
        <w:t>,</w:t>
      </w:r>
      <w:r w:rsidR="001A7081">
        <w:rPr>
          <w:bCs/>
        </w:rPr>
        <w:t xml:space="preserve"> ir</w:t>
      </w:r>
      <w:r w:rsidRPr="007C6AEA">
        <w:rPr>
          <w:rFonts w:eastAsia="Times New Roman" w:cs="Times New Roman"/>
          <w:szCs w:val="24"/>
        </w:rPr>
        <w:t xml:space="preserve"> Socialinių paslaugų finansavimo ir lėšų apskaičiavimo metodikos, patvirtintos Lietuvos Respublikos Vyriausybės 2006 m. spalio 10 d. nutarimu Nr. 978 (toliau – Metodika), 20 ir 21 punktais, </w:t>
      </w:r>
      <w:r w:rsidRPr="007C6AEA">
        <w:rPr>
          <w:rFonts w:eastAsia="Calibri" w:cs="Times New Roman"/>
          <w:szCs w:val="24"/>
          <w:lang w:eastAsia="lt-LT"/>
        </w:rPr>
        <w:t>perkamų (parduodamų) ar finansuojamų bendrųjų socialinių paslaugų, socialinės priežiūros ir socialinės globos kainą savivaldybės ir socialinių paslaugų įstaigos nustato derindamos ją su savininko teises ir pareigas įgyvendinančia institucija ar socialinės globos įstaigos dalininkais (savininkais)</w:t>
      </w:r>
      <w:r w:rsidRPr="007C6AEA">
        <w:rPr>
          <w:rFonts w:eastAsia="Calibri" w:cs="Times New Roman"/>
          <w:b/>
          <w:bCs/>
          <w:szCs w:val="24"/>
          <w:lang w:eastAsia="lt-LT"/>
        </w:rPr>
        <w:t xml:space="preserve"> </w:t>
      </w:r>
      <w:r w:rsidRPr="007C6AEA">
        <w:rPr>
          <w:rFonts w:eastAsia="Calibri" w:cs="Times New Roman"/>
          <w:szCs w:val="24"/>
          <w:lang w:eastAsia="lt-LT"/>
        </w:rPr>
        <w:t>ir atsižvelgdamos į bendrųjų socialinių paslaugų, socialinės priežiūros ir socialinės globos organizavimo išlaidas, socialinių paslaugų teikimo savivaldybės teritorijoje ypatumus ir šių išlaidų efektyvų panaudojimą.</w:t>
      </w:r>
    </w:p>
    <w:p w14:paraId="77C7A581" w14:textId="753A75FB" w:rsidR="007C6AEA" w:rsidRPr="007C6AEA" w:rsidRDefault="007C6AEA" w:rsidP="007C6AEA">
      <w:pPr>
        <w:tabs>
          <w:tab w:val="left" w:pos="284"/>
        </w:tabs>
        <w:spacing w:after="0" w:line="360" w:lineRule="auto"/>
        <w:ind w:firstLine="851"/>
        <w:jc w:val="both"/>
        <w:rPr>
          <w:rFonts w:eastAsia="Times New Roman" w:cs="Times New Roman"/>
          <w:szCs w:val="24"/>
        </w:rPr>
      </w:pPr>
      <w:r w:rsidRPr="007C6AEA">
        <w:rPr>
          <w:rFonts w:eastAsia="Times New Roman" w:cs="Times New Roman"/>
          <w:szCs w:val="24"/>
        </w:rPr>
        <w:t xml:space="preserve">2021 m. </w:t>
      </w:r>
      <w:r>
        <w:rPr>
          <w:rFonts w:eastAsia="Times New Roman" w:cs="Times New Roman"/>
          <w:szCs w:val="24"/>
        </w:rPr>
        <w:t>lapkričio</w:t>
      </w:r>
      <w:r w:rsidRPr="007C6AEA">
        <w:rPr>
          <w:rFonts w:eastAsia="Times New Roman" w:cs="Times New Roman"/>
          <w:szCs w:val="24"/>
        </w:rPr>
        <w:t xml:space="preserve"> </w:t>
      </w:r>
      <w:r>
        <w:rPr>
          <w:rFonts w:eastAsia="Times New Roman" w:cs="Times New Roman"/>
          <w:szCs w:val="24"/>
        </w:rPr>
        <w:t>30</w:t>
      </w:r>
      <w:r w:rsidRPr="007C6AEA">
        <w:rPr>
          <w:rFonts w:eastAsia="Times New Roman" w:cs="Times New Roman"/>
          <w:szCs w:val="24"/>
        </w:rPr>
        <w:t xml:space="preserve"> d. Anykščių rajono savivaldybės administracija (toliau – Savivaldybė) gavo Centro raštą dėl </w:t>
      </w:r>
      <w:r>
        <w:rPr>
          <w:rFonts w:eastAsia="Times New Roman" w:cs="Times New Roman"/>
          <w:szCs w:val="24"/>
        </w:rPr>
        <w:t>Anykščių rajono socialinių paslaugų centro teikiamos laikino atokvėpio paslaugos vienos valandos kainos patvirtinimo</w:t>
      </w:r>
      <w:r w:rsidRPr="007C6AEA">
        <w:rPr>
          <w:rFonts w:eastAsia="Times New Roman" w:cs="Times New Roman"/>
          <w:szCs w:val="24"/>
        </w:rPr>
        <w:t>.</w:t>
      </w:r>
      <w:r w:rsidRPr="007C6AEA">
        <w:rPr>
          <w:rFonts w:eastAsia="Times New Roman" w:cs="Times New Roman"/>
          <w:szCs w:val="24"/>
          <w:lang w:eastAsia="lt-LT"/>
        </w:rPr>
        <w:t xml:space="preserve"> </w:t>
      </w:r>
    </w:p>
    <w:p w14:paraId="4C20A164" w14:textId="1D156949" w:rsidR="007C6AEA" w:rsidRPr="007C6AEA" w:rsidRDefault="007C6AEA" w:rsidP="007C6AEA">
      <w:pPr>
        <w:tabs>
          <w:tab w:val="left" w:pos="993"/>
        </w:tabs>
        <w:spacing w:after="0" w:line="360" w:lineRule="auto"/>
        <w:ind w:firstLine="851"/>
        <w:jc w:val="both"/>
        <w:rPr>
          <w:rFonts w:eastAsia="Times New Roman" w:cs="Times New Roman"/>
          <w:b/>
          <w:szCs w:val="24"/>
          <w:lang w:eastAsia="lt-LT"/>
        </w:rPr>
      </w:pPr>
      <w:r w:rsidRPr="007C6AEA">
        <w:rPr>
          <w:rFonts w:eastAsia="Times New Roman" w:cs="Times New Roman"/>
          <w:szCs w:val="24"/>
          <w:lang w:eastAsia="lt-LT"/>
        </w:rPr>
        <w:t>Siūlom</w:t>
      </w:r>
      <w:r w:rsidR="00014C4D">
        <w:rPr>
          <w:rFonts w:eastAsia="Times New Roman" w:cs="Times New Roman"/>
          <w:szCs w:val="24"/>
          <w:lang w:eastAsia="lt-LT"/>
        </w:rPr>
        <w:t>a</w:t>
      </w:r>
      <w:r w:rsidRPr="007C6AEA">
        <w:rPr>
          <w:rFonts w:eastAsia="Times New Roman" w:cs="Times New Roman"/>
          <w:szCs w:val="24"/>
          <w:lang w:eastAsia="lt-LT"/>
        </w:rPr>
        <w:t xml:space="preserve"> kain</w:t>
      </w:r>
      <w:r w:rsidR="00EB5263">
        <w:rPr>
          <w:rFonts w:eastAsia="Times New Roman" w:cs="Times New Roman"/>
          <w:szCs w:val="24"/>
          <w:lang w:eastAsia="lt-LT"/>
        </w:rPr>
        <w:t>a</w:t>
      </w:r>
      <w:r w:rsidRPr="007C6AEA">
        <w:rPr>
          <w:rFonts w:eastAsia="Times New Roman" w:cs="Times New Roman"/>
          <w:szCs w:val="24"/>
          <w:lang w:eastAsia="lt-LT"/>
        </w:rPr>
        <w:t xml:space="preserve"> už </w:t>
      </w:r>
      <w:r w:rsidR="00EB5263">
        <w:rPr>
          <w:rFonts w:eastAsia="Times New Roman" w:cs="Times New Roman"/>
          <w:szCs w:val="24"/>
          <w:lang w:eastAsia="lt-LT"/>
        </w:rPr>
        <w:t>laikino atokvėpio</w:t>
      </w:r>
      <w:r w:rsidRPr="007C6AEA">
        <w:rPr>
          <w:rFonts w:eastAsia="Times New Roman" w:cs="Times New Roman"/>
          <w:szCs w:val="24"/>
          <w:lang w:eastAsia="lt-LT"/>
        </w:rPr>
        <w:t xml:space="preserve"> paslaugų teikimą Anykščių rajono savivaldybės gyventojams, </w:t>
      </w:r>
      <w:r w:rsidR="001A7081">
        <w:rPr>
          <w:rFonts w:eastAsia="Times New Roman" w:cs="Times New Roman"/>
          <w:szCs w:val="24"/>
          <w:lang w:eastAsia="lt-LT"/>
        </w:rPr>
        <w:t>apskaičiuota pagal pateiktus išsamius paskaičiavimus.</w:t>
      </w:r>
    </w:p>
    <w:p w14:paraId="1ADC533F" w14:textId="77777777" w:rsidR="007C6AEA" w:rsidRPr="007C6AEA" w:rsidRDefault="007C6AEA" w:rsidP="007C6AEA">
      <w:pPr>
        <w:tabs>
          <w:tab w:val="left" w:pos="993"/>
        </w:tabs>
        <w:spacing w:after="0" w:line="360" w:lineRule="auto"/>
        <w:ind w:firstLine="851"/>
        <w:jc w:val="both"/>
        <w:rPr>
          <w:rFonts w:eastAsia="Times New Roman" w:cs="Times New Roman"/>
          <w:b/>
          <w:szCs w:val="24"/>
          <w:lang w:eastAsia="lt-LT"/>
        </w:rPr>
      </w:pPr>
      <w:r w:rsidRPr="007C6AEA">
        <w:rPr>
          <w:rFonts w:eastAsia="Calibri" w:cs="Times New Roman"/>
          <w:b/>
          <w:szCs w:val="24"/>
          <w:lang w:eastAsia="lt-LT"/>
        </w:rPr>
        <w:t xml:space="preserve">2. </w:t>
      </w:r>
      <w:r w:rsidRPr="007C6AEA">
        <w:rPr>
          <w:rFonts w:eastAsia="Times New Roman" w:cs="Times New Roman"/>
          <w:b/>
          <w:szCs w:val="24"/>
          <w:lang w:eastAsia="lt-LT"/>
        </w:rPr>
        <w:t>Siūlomos teisinio reguliavimo nuostatos ir laukiami rezultatai</w:t>
      </w:r>
    </w:p>
    <w:p w14:paraId="11724A2B" w14:textId="5974D7D4" w:rsidR="007C6AEA" w:rsidRPr="007C6AEA" w:rsidRDefault="007C6AEA" w:rsidP="007C6AEA">
      <w:pPr>
        <w:tabs>
          <w:tab w:val="left" w:pos="993"/>
        </w:tabs>
        <w:spacing w:after="0" w:line="360" w:lineRule="auto"/>
        <w:ind w:firstLine="851"/>
        <w:jc w:val="both"/>
        <w:rPr>
          <w:rFonts w:eastAsia="Times New Roman" w:cs="Times New Roman"/>
          <w:b/>
          <w:szCs w:val="24"/>
          <w:lang w:eastAsia="lt-LT"/>
        </w:rPr>
      </w:pPr>
      <w:r w:rsidRPr="007C6AEA">
        <w:rPr>
          <w:rFonts w:eastAsia="Times New Roman" w:cs="Times New Roman"/>
          <w:szCs w:val="24"/>
          <w:lang w:eastAsia="lt-LT"/>
        </w:rPr>
        <w:t xml:space="preserve">Lietuvos Respublikos vietos savivaldos įstatymas, </w:t>
      </w:r>
      <w:r w:rsidR="00EB4DE1">
        <w:rPr>
          <w:bCs/>
        </w:rPr>
        <w:t>Socialinių paslaugų katalogas, patvirtintas Lietuvos Respublikos socialinės apsaugos ir darbo ministro 2006 m. balandžio 5 d. įsakymu Nr. A1-93</w:t>
      </w:r>
      <w:r w:rsidR="00014C4D">
        <w:rPr>
          <w:bCs/>
        </w:rPr>
        <w:t>,</w:t>
      </w:r>
      <w:r w:rsidR="00EB4DE1">
        <w:rPr>
          <w:bCs/>
        </w:rPr>
        <w:t xml:space="preserve"> bei </w:t>
      </w:r>
      <w:r w:rsidRPr="007C6AEA">
        <w:rPr>
          <w:rFonts w:eastAsia="Times New Roman" w:cs="Times New Roman"/>
          <w:szCs w:val="24"/>
          <w:lang w:eastAsia="lt-LT"/>
        </w:rPr>
        <w:t>Socialinių paslaugų finansavimo ir lėšų apskaičiavimo metodika, patvirtinta</w:t>
      </w:r>
      <w:r w:rsidRPr="007C6AEA">
        <w:rPr>
          <w:rFonts w:eastAsia="Times New Roman" w:cs="Times New Roman"/>
          <w:color w:val="000000"/>
          <w:szCs w:val="24"/>
          <w:lang w:eastAsia="lt-LT"/>
        </w:rPr>
        <w:t xml:space="preserve"> Lietuvos Respublikos Vyriausybės 2006 m. spalio 10 d. nutarimu Nr. 978 „Dėl socialinių paslaugų </w:t>
      </w:r>
      <w:r w:rsidRPr="007C6AEA">
        <w:rPr>
          <w:rFonts w:eastAsia="Times New Roman" w:cs="Times New Roman"/>
          <w:color w:val="000000"/>
          <w:szCs w:val="24"/>
          <w:lang w:eastAsia="lt-LT"/>
        </w:rPr>
        <w:lastRenderedPageBreak/>
        <w:t xml:space="preserve">finansavimo ir lėšų apskaičiavimo metodikos patvirtinimo“. Laukiami rezultatai – </w:t>
      </w:r>
      <w:r w:rsidR="00506F46">
        <w:rPr>
          <w:rFonts w:eastAsia="Times New Roman" w:cs="Times New Roman"/>
          <w:color w:val="000000"/>
          <w:szCs w:val="24"/>
          <w:lang w:eastAsia="lt-LT"/>
        </w:rPr>
        <w:t>patvirtinta</w:t>
      </w:r>
      <w:r w:rsidRPr="007C6AEA">
        <w:rPr>
          <w:rFonts w:eastAsia="Times New Roman" w:cs="Times New Roman"/>
          <w:color w:val="000000"/>
          <w:szCs w:val="24"/>
          <w:lang w:eastAsia="lt-LT"/>
        </w:rPr>
        <w:t xml:space="preserve"> kain</w:t>
      </w:r>
      <w:r w:rsidR="00506F46">
        <w:rPr>
          <w:rFonts w:eastAsia="Times New Roman" w:cs="Times New Roman"/>
          <w:color w:val="000000"/>
          <w:szCs w:val="24"/>
          <w:lang w:eastAsia="lt-LT"/>
        </w:rPr>
        <w:t>a</w:t>
      </w:r>
      <w:r w:rsidRPr="007C6AEA">
        <w:rPr>
          <w:rFonts w:eastAsia="Times New Roman" w:cs="Times New Roman"/>
          <w:color w:val="000000"/>
          <w:szCs w:val="24"/>
          <w:lang w:eastAsia="lt-LT"/>
        </w:rPr>
        <w:t xml:space="preserve">, </w:t>
      </w:r>
      <w:r w:rsidR="00EB4DE1">
        <w:rPr>
          <w:rFonts w:eastAsia="Times New Roman" w:cs="Times New Roman"/>
          <w:color w:val="000000"/>
          <w:szCs w:val="24"/>
          <w:lang w:eastAsia="lt-LT"/>
        </w:rPr>
        <w:t xml:space="preserve">pradėta teikti nauja paslauga, kuri </w:t>
      </w:r>
      <w:r w:rsidR="00506F46">
        <w:rPr>
          <w:rFonts w:eastAsia="Times New Roman" w:cs="Times New Roman"/>
          <w:color w:val="000000"/>
          <w:szCs w:val="24"/>
          <w:lang w:eastAsia="lt-LT"/>
        </w:rPr>
        <w:t>užtikrintų</w:t>
      </w:r>
      <w:r w:rsidR="00EB4DE1">
        <w:rPr>
          <w:rFonts w:eastAsia="Times New Roman" w:cs="Times New Roman"/>
          <w:color w:val="000000"/>
          <w:szCs w:val="24"/>
          <w:lang w:eastAsia="lt-LT"/>
        </w:rPr>
        <w:t xml:space="preserve"> asmens </w:t>
      </w:r>
      <w:r w:rsidR="00506F46">
        <w:rPr>
          <w:rFonts w:eastAsia="Times New Roman" w:cs="Times New Roman"/>
          <w:color w:val="000000"/>
          <w:szCs w:val="24"/>
          <w:lang w:eastAsia="lt-LT"/>
        </w:rPr>
        <w:t xml:space="preserve">specialiuosius </w:t>
      </w:r>
      <w:r w:rsidR="00EB4DE1">
        <w:rPr>
          <w:rFonts w:eastAsia="Times New Roman" w:cs="Times New Roman"/>
          <w:color w:val="000000"/>
          <w:szCs w:val="24"/>
          <w:lang w:eastAsia="lt-LT"/>
        </w:rPr>
        <w:t>poreikius</w:t>
      </w:r>
      <w:r w:rsidRPr="007C6AEA">
        <w:rPr>
          <w:rFonts w:eastAsia="Times New Roman" w:cs="Times New Roman"/>
          <w:color w:val="000000"/>
          <w:szCs w:val="24"/>
          <w:lang w:eastAsia="lt-LT"/>
        </w:rPr>
        <w:t>.</w:t>
      </w:r>
    </w:p>
    <w:p w14:paraId="68940286" w14:textId="77777777" w:rsidR="007C6AEA" w:rsidRPr="007C6AEA" w:rsidRDefault="007C6AEA" w:rsidP="007C6AEA">
      <w:pPr>
        <w:tabs>
          <w:tab w:val="left" w:pos="993"/>
        </w:tabs>
        <w:spacing w:after="0" w:line="360" w:lineRule="auto"/>
        <w:ind w:firstLine="851"/>
        <w:jc w:val="both"/>
        <w:rPr>
          <w:rFonts w:eastAsia="Times New Roman" w:cs="Times New Roman"/>
          <w:b/>
          <w:szCs w:val="24"/>
          <w:lang w:eastAsia="lt-LT"/>
        </w:rPr>
      </w:pPr>
      <w:r w:rsidRPr="007C6AEA">
        <w:rPr>
          <w:rFonts w:eastAsia="Times New Roman" w:cs="Times New Roman"/>
          <w:b/>
          <w:szCs w:val="24"/>
          <w:lang w:eastAsia="lt-LT"/>
        </w:rPr>
        <w:t xml:space="preserve">3. Lėšų poreikis ir šaltiniai </w:t>
      </w:r>
    </w:p>
    <w:p w14:paraId="5A87BFB5" w14:textId="61DE83DA" w:rsidR="00DB03AB" w:rsidRPr="00F31890" w:rsidRDefault="00C958F4" w:rsidP="00DB03AB">
      <w:pPr>
        <w:tabs>
          <w:tab w:val="left" w:pos="284"/>
          <w:tab w:val="left" w:pos="851"/>
        </w:tabs>
        <w:spacing w:after="0" w:line="360" w:lineRule="auto"/>
        <w:ind w:firstLine="851"/>
        <w:jc w:val="both"/>
        <w:rPr>
          <w:rFonts w:eastAsia="Calibri" w:cs="Times New Roman"/>
          <w:szCs w:val="24"/>
          <w:lang w:eastAsia="lt-LT"/>
        </w:rPr>
      </w:pPr>
      <w:r>
        <w:rPr>
          <w:rFonts w:eastAsia="Times New Roman" w:cs="Times New Roman"/>
          <w:szCs w:val="24"/>
        </w:rPr>
        <w:t xml:space="preserve">2022 m. numatoma </w:t>
      </w:r>
      <w:r w:rsidR="00DB03AB" w:rsidRPr="00F31890">
        <w:rPr>
          <w:rFonts w:eastAsia="Times New Roman" w:cs="Times New Roman"/>
          <w:szCs w:val="24"/>
        </w:rPr>
        <w:t>S</w:t>
      </w:r>
      <w:r w:rsidR="00DB03AB" w:rsidRPr="00F31890">
        <w:rPr>
          <w:rFonts w:eastAsia="Calibri" w:cs="Times New Roman"/>
          <w:szCs w:val="24"/>
          <w:lang w:eastAsia="lt-LT"/>
        </w:rPr>
        <w:t>avivaldybės biudžeto lėš</w:t>
      </w:r>
      <w:r>
        <w:rPr>
          <w:rFonts w:eastAsia="Calibri" w:cs="Times New Roman"/>
          <w:szCs w:val="24"/>
          <w:lang w:eastAsia="lt-LT"/>
        </w:rPr>
        <w:t xml:space="preserve">ų laikino atokvėpio paslaugai teikti – </w:t>
      </w:r>
      <w:r w:rsidR="00E01FF9">
        <w:rPr>
          <w:rFonts w:eastAsia="Calibri" w:cs="Times New Roman"/>
          <w:szCs w:val="24"/>
          <w:lang w:eastAsia="lt-LT"/>
        </w:rPr>
        <w:t>40 000</w:t>
      </w:r>
      <w:r>
        <w:rPr>
          <w:rFonts w:eastAsia="Calibri" w:cs="Times New Roman"/>
          <w:szCs w:val="24"/>
          <w:lang w:eastAsia="lt-LT"/>
        </w:rPr>
        <w:t xml:space="preserve"> Eur</w:t>
      </w:r>
      <w:r w:rsidR="00DB03AB" w:rsidRPr="00F31890">
        <w:rPr>
          <w:rFonts w:eastAsia="Calibri" w:cs="Times New Roman"/>
          <w:szCs w:val="24"/>
          <w:lang w:eastAsia="lt-LT"/>
        </w:rPr>
        <w:t xml:space="preserve">, </w:t>
      </w:r>
      <w:r w:rsidR="002E71EC">
        <w:rPr>
          <w:rFonts w:eastAsia="Calibri" w:cs="Times New Roman"/>
          <w:szCs w:val="24"/>
          <w:lang w:eastAsia="lt-LT"/>
        </w:rPr>
        <w:t>V</w:t>
      </w:r>
      <w:r w:rsidR="00DB03AB" w:rsidRPr="00F31890">
        <w:rPr>
          <w:rFonts w:eastAsia="Calibri" w:cs="Times New Roman"/>
          <w:szCs w:val="24"/>
          <w:lang w:eastAsia="lt-LT"/>
        </w:rPr>
        <w:t xml:space="preserve">alstybės biudžeto </w:t>
      </w:r>
      <w:r w:rsidR="00D842E9">
        <w:rPr>
          <w:rFonts w:eastAsia="Calibri" w:cs="Times New Roman"/>
          <w:szCs w:val="24"/>
          <w:lang w:eastAsia="lt-LT"/>
        </w:rPr>
        <w:t xml:space="preserve">specialiosios </w:t>
      </w:r>
      <w:r w:rsidR="002E71EC">
        <w:rPr>
          <w:rFonts w:eastAsia="Calibri" w:cs="Times New Roman"/>
          <w:szCs w:val="24"/>
          <w:lang w:eastAsia="lt-LT"/>
        </w:rPr>
        <w:t>tikslinės dotacijos</w:t>
      </w:r>
      <w:r w:rsidR="00D842E9">
        <w:rPr>
          <w:rFonts w:eastAsia="Calibri" w:cs="Times New Roman"/>
          <w:szCs w:val="24"/>
          <w:lang w:eastAsia="lt-LT"/>
        </w:rPr>
        <w:t xml:space="preserve"> lėš</w:t>
      </w:r>
      <w:r>
        <w:rPr>
          <w:rFonts w:eastAsia="Calibri" w:cs="Times New Roman"/>
          <w:szCs w:val="24"/>
          <w:lang w:eastAsia="lt-LT"/>
        </w:rPr>
        <w:t>ų</w:t>
      </w:r>
      <w:r w:rsidR="00DB03AB" w:rsidRPr="00F31890">
        <w:rPr>
          <w:rFonts w:eastAsia="Calibri" w:cs="Times New Roman"/>
          <w:szCs w:val="24"/>
          <w:lang w:eastAsia="lt-LT"/>
        </w:rPr>
        <w:t xml:space="preserve"> (asmenų su sunkia negalia socialinei globai)</w:t>
      </w:r>
      <w:r>
        <w:rPr>
          <w:rFonts w:eastAsia="Calibri" w:cs="Times New Roman"/>
          <w:szCs w:val="24"/>
          <w:lang w:eastAsia="lt-LT"/>
        </w:rPr>
        <w:t xml:space="preserve"> – 20 000 Eur</w:t>
      </w:r>
      <w:r w:rsidR="00DB03AB" w:rsidRPr="00F31890">
        <w:rPr>
          <w:rFonts w:eastAsia="Calibri" w:cs="Times New Roman"/>
          <w:szCs w:val="24"/>
          <w:lang w:eastAsia="lt-LT"/>
        </w:rPr>
        <w:t xml:space="preserve">. </w:t>
      </w:r>
    </w:p>
    <w:p w14:paraId="3D2B592C" w14:textId="77777777" w:rsidR="007C6AEA" w:rsidRPr="007C6AEA" w:rsidRDefault="007C6AEA" w:rsidP="007C6AEA">
      <w:pPr>
        <w:tabs>
          <w:tab w:val="right" w:pos="9638"/>
        </w:tabs>
        <w:spacing w:after="0" w:line="360" w:lineRule="auto"/>
        <w:ind w:firstLine="851"/>
        <w:jc w:val="both"/>
        <w:rPr>
          <w:rFonts w:eastAsia="Times New Roman" w:cs="Times New Roman"/>
          <w:b/>
          <w:szCs w:val="20"/>
          <w:lang w:eastAsia="lt-LT"/>
        </w:rPr>
      </w:pPr>
      <w:r w:rsidRPr="007C6AEA">
        <w:rPr>
          <w:rFonts w:eastAsia="Times New Roman" w:cs="Times New Roman"/>
          <w:b/>
          <w:szCs w:val="24"/>
          <w:lang w:eastAsia="lt-LT"/>
        </w:rPr>
        <w:t>4. Numatomo teisinio reguliavimo poveikio vertinimo rezultatai, galimos neigiamos priimto sprendimo pasekmės ir kokių priemonių reikėtų imtis, kad tokių pasekmių būtų išvengta</w:t>
      </w:r>
    </w:p>
    <w:p w14:paraId="4308CAB8" w14:textId="77777777" w:rsidR="007C6AEA" w:rsidRPr="007C6AEA" w:rsidRDefault="007C6AEA" w:rsidP="007C6AEA">
      <w:pPr>
        <w:tabs>
          <w:tab w:val="left" w:pos="851"/>
        </w:tabs>
        <w:spacing w:after="0" w:line="360" w:lineRule="auto"/>
        <w:jc w:val="both"/>
        <w:rPr>
          <w:rFonts w:eastAsia="Calibri" w:cs="Times New Roman"/>
          <w:szCs w:val="24"/>
          <w:lang w:eastAsia="lt-LT"/>
        </w:rPr>
      </w:pPr>
      <w:r w:rsidRPr="007C6AEA">
        <w:rPr>
          <w:rFonts w:eastAsia="Calibri" w:cs="Times New Roman"/>
          <w:szCs w:val="24"/>
          <w:lang w:eastAsia="lt-LT"/>
        </w:rPr>
        <w:tab/>
        <w:t>Neigiamos pasekmės nenumatomos.</w:t>
      </w:r>
    </w:p>
    <w:p w14:paraId="4355D799" w14:textId="77777777" w:rsidR="007C6AEA" w:rsidRPr="007C6AEA" w:rsidRDefault="007C6AEA" w:rsidP="007C6AEA">
      <w:pPr>
        <w:tabs>
          <w:tab w:val="left" w:pos="851"/>
        </w:tabs>
        <w:spacing w:after="0" w:line="360" w:lineRule="auto"/>
        <w:ind w:firstLine="851"/>
        <w:jc w:val="both"/>
        <w:rPr>
          <w:rFonts w:eastAsia="Calibri" w:cs="Times New Roman"/>
          <w:szCs w:val="24"/>
          <w:lang w:eastAsia="lt-LT"/>
        </w:rPr>
      </w:pPr>
      <w:r w:rsidRPr="007C6AEA">
        <w:rPr>
          <w:rFonts w:eastAsia="Times New Roman" w:cs="Times New Roman"/>
          <w:b/>
          <w:szCs w:val="24"/>
          <w:lang w:eastAsia="lt-LT"/>
        </w:rPr>
        <w:t>5. Kokius teisės aktus būtina priimti, kokius galiojančius teisės aktus reikia pakeisti ar pripažinti netekusiais galios – kas ir kada juos turėtų priimti</w:t>
      </w:r>
    </w:p>
    <w:p w14:paraId="4F3CF1DB" w14:textId="77777777" w:rsidR="007C6AEA" w:rsidRPr="007C6AEA" w:rsidRDefault="007C6AEA" w:rsidP="007C6AEA">
      <w:pPr>
        <w:tabs>
          <w:tab w:val="left" w:pos="851"/>
        </w:tabs>
        <w:spacing w:after="0" w:line="360" w:lineRule="auto"/>
        <w:ind w:firstLine="851"/>
        <w:jc w:val="both"/>
        <w:rPr>
          <w:rFonts w:eastAsia="Calibri" w:cs="Times New Roman"/>
          <w:szCs w:val="24"/>
          <w:lang w:eastAsia="lt-LT"/>
        </w:rPr>
      </w:pPr>
      <w:r w:rsidRPr="007C6AEA">
        <w:rPr>
          <w:rFonts w:eastAsia="Calibri" w:cs="Times New Roman"/>
          <w:szCs w:val="24"/>
          <w:lang w:eastAsia="lt-LT"/>
        </w:rPr>
        <w:t>-</w:t>
      </w:r>
    </w:p>
    <w:p w14:paraId="70174043" w14:textId="77777777" w:rsidR="007C6AEA" w:rsidRPr="007C6AEA" w:rsidRDefault="007C6AEA" w:rsidP="007C6AEA">
      <w:pPr>
        <w:tabs>
          <w:tab w:val="left" w:pos="851"/>
        </w:tabs>
        <w:spacing w:after="0" w:line="360" w:lineRule="auto"/>
        <w:jc w:val="both"/>
        <w:rPr>
          <w:rFonts w:eastAsia="Calibri" w:cs="Times New Roman"/>
          <w:szCs w:val="24"/>
          <w:lang w:eastAsia="lt-LT"/>
        </w:rPr>
      </w:pPr>
      <w:r w:rsidRPr="007C6AEA">
        <w:rPr>
          <w:rFonts w:eastAsia="Calibri" w:cs="Times New Roman"/>
          <w:szCs w:val="24"/>
          <w:lang w:eastAsia="lt-LT"/>
        </w:rPr>
        <w:tab/>
      </w:r>
      <w:r w:rsidRPr="007C6AEA">
        <w:rPr>
          <w:rFonts w:eastAsia="Times New Roman" w:cs="Times New Roman"/>
          <w:b/>
          <w:szCs w:val="24"/>
          <w:lang w:eastAsia="lt-LT"/>
        </w:rPr>
        <w:t>6. Sprendimo įgyvendinimo terminai – kas, ką ir kada turėtų atlikti</w:t>
      </w:r>
    </w:p>
    <w:p w14:paraId="47094526" w14:textId="77777777" w:rsidR="007C6AEA" w:rsidRPr="007C6AEA" w:rsidRDefault="007C6AEA" w:rsidP="007C6AEA">
      <w:pPr>
        <w:tabs>
          <w:tab w:val="left" w:pos="284"/>
        </w:tabs>
        <w:spacing w:after="0" w:line="360" w:lineRule="auto"/>
        <w:ind w:firstLine="851"/>
        <w:jc w:val="both"/>
        <w:rPr>
          <w:rFonts w:eastAsia="Calibri" w:cs="Times New Roman"/>
          <w:szCs w:val="24"/>
          <w:lang w:eastAsia="lt-LT"/>
        </w:rPr>
      </w:pPr>
      <w:r w:rsidRPr="007C6AEA">
        <w:rPr>
          <w:rFonts w:eastAsia="Calibri" w:cs="Times New Roman"/>
          <w:szCs w:val="24"/>
          <w:lang w:eastAsia="lt-LT"/>
        </w:rPr>
        <w:t xml:space="preserve">Sprendimo įgyvendinimą atlieka Anykščių rajono savivaldybės administracija ir Centras, vykdymo laikas neterminuotas. </w:t>
      </w:r>
    </w:p>
    <w:p w14:paraId="49AE918E" w14:textId="77777777" w:rsidR="007C6AEA" w:rsidRPr="007C6AEA" w:rsidRDefault="007C6AEA" w:rsidP="007C6AEA">
      <w:pPr>
        <w:tabs>
          <w:tab w:val="left" w:pos="284"/>
        </w:tabs>
        <w:spacing w:after="0" w:line="360" w:lineRule="auto"/>
        <w:ind w:firstLine="851"/>
        <w:jc w:val="both"/>
        <w:rPr>
          <w:rFonts w:eastAsia="Times New Roman" w:cs="Times New Roman"/>
          <w:b/>
          <w:szCs w:val="24"/>
          <w:lang w:eastAsia="lt-LT"/>
        </w:rPr>
      </w:pPr>
      <w:r w:rsidRPr="007C6AEA">
        <w:rPr>
          <w:rFonts w:eastAsia="Times New Roman" w:cs="Times New Roman"/>
          <w:b/>
          <w:szCs w:val="24"/>
          <w:lang w:eastAsia="lt-LT"/>
        </w:rPr>
        <w:t>7. Sprendimo projekto rengimo metu gauti specialistų vertinimai ir išvados</w:t>
      </w:r>
    </w:p>
    <w:p w14:paraId="4912CAC1" w14:textId="77777777" w:rsidR="007C6AEA" w:rsidRPr="007C6AEA" w:rsidRDefault="007C6AEA" w:rsidP="007C6AEA">
      <w:pPr>
        <w:tabs>
          <w:tab w:val="left" w:pos="284"/>
        </w:tabs>
        <w:spacing w:after="0" w:line="360" w:lineRule="auto"/>
        <w:ind w:firstLine="851"/>
        <w:jc w:val="both"/>
        <w:rPr>
          <w:rFonts w:eastAsia="Calibri" w:cs="Times New Roman"/>
          <w:szCs w:val="24"/>
          <w:lang w:eastAsia="lt-LT"/>
        </w:rPr>
      </w:pPr>
      <w:r w:rsidRPr="007C6AEA">
        <w:rPr>
          <w:rFonts w:eastAsia="Calibri" w:cs="Times New Roman"/>
          <w:szCs w:val="24"/>
          <w:lang w:eastAsia="lt-LT"/>
        </w:rPr>
        <w:t>Nėra.</w:t>
      </w:r>
    </w:p>
    <w:p w14:paraId="70F9239B" w14:textId="77777777" w:rsidR="007C6AEA" w:rsidRPr="007C6AEA" w:rsidRDefault="007C6AEA" w:rsidP="007C6AEA">
      <w:pPr>
        <w:tabs>
          <w:tab w:val="left" w:pos="284"/>
        </w:tabs>
        <w:spacing w:after="0" w:line="360" w:lineRule="auto"/>
        <w:ind w:firstLine="851"/>
        <w:jc w:val="both"/>
        <w:rPr>
          <w:rFonts w:eastAsia="Times New Roman" w:cs="Times New Roman"/>
          <w:b/>
          <w:szCs w:val="24"/>
          <w:lang w:eastAsia="lt-LT"/>
        </w:rPr>
      </w:pPr>
      <w:r w:rsidRPr="007C6AEA">
        <w:rPr>
          <w:rFonts w:eastAsia="Times New Roman" w:cs="Times New Roman"/>
          <w:b/>
          <w:szCs w:val="24"/>
          <w:lang w:eastAsia="lt-LT"/>
        </w:rPr>
        <w:t>8. Kiti reikalingi pagrindimai, skaičiavimai ir paaiškinimai</w:t>
      </w:r>
    </w:p>
    <w:p w14:paraId="20D7D4D1" w14:textId="66D53ACD" w:rsidR="007C6AEA" w:rsidRPr="007C6AEA" w:rsidRDefault="00DB03AB" w:rsidP="007C6AEA">
      <w:pPr>
        <w:tabs>
          <w:tab w:val="left" w:pos="284"/>
          <w:tab w:val="left" w:pos="851"/>
        </w:tabs>
        <w:spacing w:after="0" w:line="360" w:lineRule="auto"/>
        <w:ind w:firstLine="709"/>
        <w:jc w:val="both"/>
        <w:rPr>
          <w:rFonts w:eastAsia="Times New Roman" w:cs="Times New Roman"/>
          <w:szCs w:val="24"/>
        </w:rPr>
      </w:pPr>
      <w:r>
        <w:rPr>
          <w:rFonts w:eastAsia="Times New Roman" w:cs="Times New Roman"/>
          <w:szCs w:val="24"/>
        </w:rPr>
        <w:t>Likino atokvėpio</w:t>
      </w:r>
      <w:r w:rsidR="007C6AEA" w:rsidRPr="007C6AEA">
        <w:rPr>
          <w:rFonts w:eastAsia="Times New Roman" w:cs="Times New Roman"/>
          <w:szCs w:val="24"/>
        </w:rPr>
        <w:t xml:space="preserve"> paslaug</w:t>
      </w:r>
      <w:r>
        <w:rPr>
          <w:rFonts w:eastAsia="Times New Roman" w:cs="Times New Roman"/>
          <w:szCs w:val="24"/>
        </w:rPr>
        <w:t>os</w:t>
      </w:r>
      <w:r w:rsidR="007C6AEA" w:rsidRPr="007C6AEA">
        <w:rPr>
          <w:rFonts w:eastAsia="Times New Roman" w:cs="Times New Roman"/>
          <w:szCs w:val="24"/>
        </w:rPr>
        <w:t xml:space="preserve"> kain</w:t>
      </w:r>
      <w:r>
        <w:rPr>
          <w:rFonts w:eastAsia="Times New Roman" w:cs="Times New Roman"/>
          <w:szCs w:val="24"/>
        </w:rPr>
        <w:t>a</w:t>
      </w:r>
      <w:r w:rsidR="007C6AEA" w:rsidRPr="007C6AEA">
        <w:rPr>
          <w:rFonts w:eastAsia="Times New Roman" w:cs="Times New Roman"/>
          <w:szCs w:val="24"/>
        </w:rPr>
        <w:t xml:space="preserve"> apskaičiuot</w:t>
      </w:r>
      <w:r>
        <w:rPr>
          <w:rFonts w:eastAsia="Times New Roman" w:cs="Times New Roman"/>
          <w:szCs w:val="24"/>
        </w:rPr>
        <w:t>a</w:t>
      </w:r>
      <w:r w:rsidR="007C6AEA" w:rsidRPr="007C6AEA">
        <w:rPr>
          <w:rFonts w:eastAsia="Times New Roman" w:cs="Times New Roman"/>
          <w:szCs w:val="24"/>
        </w:rPr>
        <w:t xml:space="preserve"> vadovaujantis Socialinių paslaugų finansavimo ir lėšų apskaičiavimo metodika, patvirtinta Lietuvos Respublikos Vyriausybės 2006 m. spalio 10 d. nutarimu Nr. 978. </w:t>
      </w:r>
    </w:p>
    <w:p w14:paraId="130C11CC" w14:textId="0A720BCA" w:rsidR="007C6AEA" w:rsidRPr="007C6AEA" w:rsidRDefault="007C6AEA" w:rsidP="007C6AEA">
      <w:pPr>
        <w:tabs>
          <w:tab w:val="left" w:pos="284"/>
          <w:tab w:val="left" w:pos="851"/>
        </w:tabs>
        <w:spacing w:after="0" w:line="360" w:lineRule="auto"/>
        <w:jc w:val="both"/>
        <w:rPr>
          <w:rFonts w:eastAsia="Times New Roman" w:cs="Times New Roman"/>
          <w:szCs w:val="24"/>
        </w:rPr>
      </w:pPr>
      <w:r w:rsidRPr="007C6AEA">
        <w:rPr>
          <w:rFonts w:eastAsia="Times New Roman" w:cs="Times New Roman"/>
          <w:szCs w:val="24"/>
        </w:rPr>
        <w:tab/>
      </w:r>
      <w:r w:rsidRPr="007C6AEA">
        <w:rPr>
          <w:rFonts w:eastAsia="Times New Roman" w:cs="Times New Roman"/>
          <w:szCs w:val="24"/>
        </w:rPr>
        <w:tab/>
      </w:r>
      <w:r w:rsidRPr="007C6AEA">
        <w:rPr>
          <w:rFonts w:eastAsia="Calibri" w:cs="Times New Roman"/>
          <w:szCs w:val="24"/>
          <w:lang w:eastAsia="lt-LT"/>
        </w:rPr>
        <w:t xml:space="preserve">Perkamų (parduodamų) ar finansuojamų </w:t>
      </w:r>
      <w:r w:rsidR="00DB03AB">
        <w:rPr>
          <w:rFonts w:eastAsia="Calibri" w:cs="Times New Roman"/>
          <w:szCs w:val="24"/>
          <w:lang w:eastAsia="lt-LT"/>
        </w:rPr>
        <w:t>laikino atokvėpio</w:t>
      </w:r>
      <w:r w:rsidRPr="007C6AEA">
        <w:rPr>
          <w:rFonts w:eastAsia="Calibri" w:cs="Times New Roman"/>
          <w:szCs w:val="24"/>
          <w:lang w:eastAsia="lt-LT"/>
        </w:rPr>
        <w:t xml:space="preserve"> paslaugų </w:t>
      </w:r>
      <w:r w:rsidRPr="007C6AEA">
        <w:rPr>
          <w:rFonts w:eastAsia="Times New Roman" w:cs="Times New Roman"/>
          <w:szCs w:val="24"/>
        </w:rPr>
        <w:t>kainą sudaro bendroji lėšų dalis (BLD) ir kintamoji lėšų dalis (KLD).</w:t>
      </w:r>
    </w:p>
    <w:p w14:paraId="5113779B" w14:textId="62524A05" w:rsidR="007C6AEA" w:rsidRPr="007C6AEA" w:rsidRDefault="007C6AEA" w:rsidP="007C6AEA">
      <w:pPr>
        <w:tabs>
          <w:tab w:val="left" w:pos="284"/>
          <w:tab w:val="left" w:pos="851"/>
        </w:tabs>
        <w:spacing w:after="0" w:line="360" w:lineRule="auto"/>
        <w:ind w:firstLine="851"/>
        <w:jc w:val="both"/>
        <w:rPr>
          <w:rFonts w:eastAsia="Times New Roman" w:cs="Times New Roman"/>
          <w:szCs w:val="24"/>
        </w:rPr>
      </w:pPr>
      <w:r w:rsidRPr="007C6AEA">
        <w:rPr>
          <w:rFonts w:eastAsia="Times New Roman" w:cs="Times New Roman"/>
          <w:szCs w:val="24"/>
        </w:rPr>
        <w:t xml:space="preserve">Pateikiamas detalus </w:t>
      </w:r>
      <w:r w:rsidR="00DB03AB">
        <w:rPr>
          <w:rFonts w:eastAsia="Times New Roman" w:cs="Times New Roman"/>
          <w:szCs w:val="24"/>
        </w:rPr>
        <w:t>laikino atokvėpio paslaugos</w:t>
      </w:r>
      <w:r w:rsidRPr="007C6AEA">
        <w:rPr>
          <w:rFonts w:eastAsia="Times New Roman" w:cs="Times New Roman"/>
          <w:szCs w:val="24"/>
        </w:rPr>
        <w:t xml:space="preserve"> kainos paskaičiavimas.</w:t>
      </w:r>
    </w:p>
    <w:tbl>
      <w:tblPr>
        <w:tblW w:w="9639" w:type="dxa"/>
        <w:tblLook w:val="04A0" w:firstRow="1" w:lastRow="0" w:firstColumn="1" w:lastColumn="0" w:noHBand="0" w:noVBand="1"/>
      </w:tblPr>
      <w:tblGrid>
        <w:gridCol w:w="546"/>
        <w:gridCol w:w="3990"/>
        <w:gridCol w:w="1276"/>
        <w:gridCol w:w="3827"/>
      </w:tblGrid>
      <w:tr w:rsidR="00DB03AB" w:rsidRPr="00DB03AB" w14:paraId="0EC5EBD8" w14:textId="77777777" w:rsidTr="00DB03AB">
        <w:trPr>
          <w:trHeight w:val="300"/>
        </w:trPr>
        <w:tc>
          <w:tcPr>
            <w:tcW w:w="546" w:type="dxa"/>
            <w:tcBorders>
              <w:top w:val="nil"/>
              <w:left w:val="nil"/>
              <w:bottom w:val="nil"/>
              <w:right w:val="nil"/>
            </w:tcBorders>
            <w:shd w:val="clear" w:color="auto" w:fill="auto"/>
            <w:noWrap/>
            <w:vAlign w:val="bottom"/>
            <w:hideMark/>
          </w:tcPr>
          <w:p w14:paraId="4D8BCEF1" w14:textId="77777777" w:rsidR="00DB03AB" w:rsidRPr="00DB03AB" w:rsidRDefault="00DB03AB" w:rsidP="00DB03AB">
            <w:pPr>
              <w:spacing w:after="0" w:line="240" w:lineRule="auto"/>
              <w:rPr>
                <w:rFonts w:eastAsia="Times New Roman" w:cs="Times New Roman"/>
                <w:szCs w:val="24"/>
                <w:lang w:eastAsia="lt-LT"/>
              </w:rPr>
            </w:pPr>
          </w:p>
        </w:tc>
        <w:tc>
          <w:tcPr>
            <w:tcW w:w="9093" w:type="dxa"/>
            <w:gridSpan w:val="3"/>
            <w:tcBorders>
              <w:top w:val="nil"/>
              <w:left w:val="nil"/>
              <w:bottom w:val="nil"/>
              <w:right w:val="nil"/>
            </w:tcBorders>
            <w:shd w:val="clear" w:color="auto" w:fill="auto"/>
            <w:noWrap/>
            <w:vAlign w:val="bottom"/>
            <w:hideMark/>
          </w:tcPr>
          <w:p w14:paraId="4C729A5B" w14:textId="77777777" w:rsidR="00BE7710" w:rsidRDefault="00BE7710" w:rsidP="00DB03AB">
            <w:pPr>
              <w:spacing w:after="0" w:line="240" w:lineRule="auto"/>
              <w:jc w:val="center"/>
              <w:rPr>
                <w:rFonts w:eastAsia="Times New Roman" w:cs="Times New Roman"/>
                <w:b/>
                <w:bCs/>
                <w:color w:val="000000"/>
                <w:sz w:val="22"/>
                <w:lang w:eastAsia="lt-LT"/>
              </w:rPr>
            </w:pPr>
          </w:p>
          <w:p w14:paraId="078EDD21" w14:textId="055C9952" w:rsidR="00DB03AB" w:rsidRPr="00DB03AB" w:rsidRDefault="00DB03AB" w:rsidP="00DB03AB">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ANYKŠČIŲ RAJONO SOCIALINIŲ PASLAUGŲ CENTRAS</w:t>
            </w:r>
          </w:p>
        </w:tc>
      </w:tr>
      <w:tr w:rsidR="00DB03AB" w:rsidRPr="00DB03AB" w14:paraId="3565BA57" w14:textId="77777777" w:rsidTr="00DB03AB">
        <w:trPr>
          <w:trHeight w:val="300"/>
        </w:trPr>
        <w:tc>
          <w:tcPr>
            <w:tcW w:w="546" w:type="dxa"/>
            <w:tcBorders>
              <w:top w:val="nil"/>
              <w:left w:val="nil"/>
              <w:bottom w:val="nil"/>
              <w:right w:val="nil"/>
            </w:tcBorders>
            <w:shd w:val="clear" w:color="auto" w:fill="auto"/>
            <w:noWrap/>
            <w:vAlign w:val="bottom"/>
            <w:hideMark/>
          </w:tcPr>
          <w:p w14:paraId="52E4BC76" w14:textId="77777777" w:rsidR="00DB03AB" w:rsidRPr="00DB03AB" w:rsidRDefault="00DB03AB" w:rsidP="00DB03AB">
            <w:pPr>
              <w:spacing w:after="0" w:line="240" w:lineRule="auto"/>
              <w:rPr>
                <w:rFonts w:eastAsia="Times New Roman" w:cs="Times New Roman"/>
                <w:sz w:val="20"/>
                <w:szCs w:val="20"/>
                <w:lang w:eastAsia="lt-LT"/>
              </w:rPr>
            </w:pPr>
          </w:p>
        </w:tc>
        <w:tc>
          <w:tcPr>
            <w:tcW w:w="9093" w:type="dxa"/>
            <w:gridSpan w:val="3"/>
            <w:tcBorders>
              <w:top w:val="nil"/>
              <w:left w:val="nil"/>
              <w:bottom w:val="nil"/>
              <w:right w:val="nil"/>
            </w:tcBorders>
            <w:shd w:val="clear" w:color="auto" w:fill="auto"/>
            <w:noWrap/>
            <w:vAlign w:val="bottom"/>
            <w:hideMark/>
          </w:tcPr>
          <w:p w14:paraId="2C1ED1DC" w14:textId="77777777" w:rsidR="00DB03AB" w:rsidRPr="00DB03AB" w:rsidRDefault="00DB03AB" w:rsidP="00DB03AB">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LAIKINO ATOKVĖPIO PASLAUGA</w:t>
            </w:r>
          </w:p>
        </w:tc>
      </w:tr>
      <w:tr w:rsidR="00DB03AB" w:rsidRPr="00DB03AB" w14:paraId="169E0C9C" w14:textId="77777777" w:rsidTr="00DB03AB">
        <w:trPr>
          <w:trHeight w:val="300"/>
        </w:trPr>
        <w:tc>
          <w:tcPr>
            <w:tcW w:w="546" w:type="dxa"/>
            <w:tcBorders>
              <w:top w:val="nil"/>
              <w:left w:val="nil"/>
              <w:bottom w:val="nil"/>
              <w:right w:val="nil"/>
            </w:tcBorders>
            <w:shd w:val="clear" w:color="auto" w:fill="auto"/>
            <w:noWrap/>
            <w:vAlign w:val="bottom"/>
            <w:hideMark/>
          </w:tcPr>
          <w:p w14:paraId="2F47D02D" w14:textId="77777777" w:rsidR="00DB03AB" w:rsidRPr="00DB03AB" w:rsidRDefault="00DB03AB" w:rsidP="00DB03AB">
            <w:pPr>
              <w:spacing w:after="0" w:line="240" w:lineRule="auto"/>
              <w:jc w:val="center"/>
              <w:rPr>
                <w:rFonts w:eastAsia="Times New Roman" w:cs="Times New Roman"/>
                <w:sz w:val="20"/>
                <w:szCs w:val="20"/>
                <w:lang w:eastAsia="lt-LT"/>
              </w:rPr>
            </w:pPr>
          </w:p>
        </w:tc>
        <w:tc>
          <w:tcPr>
            <w:tcW w:w="3990" w:type="dxa"/>
            <w:tcBorders>
              <w:top w:val="nil"/>
              <w:left w:val="nil"/>
              <w:bottom w:val="nil"/>
              <w:right w:val="nil"/>
            </w:tcBorders>
            <w:shd w:val="clear" w:color="auto" w:fill="auto"/>
            <w:noWrap/>
            <w:vAlign w:val="bottom"/>
            <w:hideMark/>
          </w:tcPr>
          <w:p w14:paraId="710A25F0" w14:textId="77777777" w:rsidR="00DB03AB" w:rsidRPr="00DB03AB" w:rsidRDefault="00DB03AB" w:rsidP="00DB03AB">
            <w:pPr>
              <w:spacing w:after="0" w:line="240" w:lineRule="auto"/>
              <w:rPr>
                <w:rFonts w:eastAsia="Times New Roman" w:cs="Times New Roman"/>
                <w:sz w:val="20"/>
                <w:szCs w:val="20"/>
                <w:lang w:eastAsia="lt-LT"/>
              </w:rPr>
            </w:pPr>
          </w:p>
        </w:tc>
        <w:tc>
          <w:tcPr>
            <w:tcW w:w="1276" w:type="dxa"/>
            <w:tcBorders>
              <w:top w:val="nil"/>
              <w:left w:val="nil"/>
              <w:bottom w:val="nil"/>
              <w:right w:val="nil"/>
            </w:tcBorders>
            <w:shd w:val="clear" w:color="auto" w:fill="auto"/>
            <w:noWrap/>
            <w:vAlign w:val="bottom"/>
            <w:hideMark/>
          </w:tcPr>
          <w:p w14:paraId="2D5E5A7E" w14:textId="77777777" w:rsidR="00DB03AB" w:rsidRPr="00DB03AB" w:rsidRDefault="00DB03AB" w:rsidP="00DB03AB">
            <w:pPr>
              <w:spacing w:after="0" w:line="240" w:lineRule="auto"/>
              <w:jc w:val="right"/>
              <w:rPr>
                <w:rFonts w:eastAsia="Times New Roman" w:cs="Times New Roman"/>
                <w:color w:val="000000"/>
                <w:sz w:val="22"/>
                <w:lang w:eastAsia="lt-LT"/>
              </w:rPr>
            </w:pPr>
            <w:r w:rsidRPr="00DB03AB">
              <w:rPr>
                <w:rFonts w:eastAsia="Times New Roman" w:cs="Times New Roman"/>
                <w:color w:val="000000"/>
                <w:sz w:val="22"/>
                <w:lang w:eastAsia="lt-LT"/>
              </w:rPr>
              <w:t>2021-11-29</w:t>
            </w:r>
          </w:p>
        </w:tc>
        <w:tc>
          <w:tcPr>
            <w:tcW w:w="3827" w:type="dxa"/>
            <w:tcBorders>
              <w:top w:val="nil"/>
              <w:left w:val="nil"/>
              <w:bottom w:val="nil"/>
              <w:right w:val="nil"/>
            </w:tcBorders>
            <w:shd w:val="clear" w:color="auto" w:fill="auto"/>
            <w:noWrap/>
            <w:vAlign w:val="bottom"/>
            <w:hideMark/>
          </w:tcPr>
          <w:p w14:paraId="17C25E08" w14:textId="77777777" w:rsidR="00DB03AB" w:rsidRPr="00DB03AB" w:rsidRDefault="00DB03AB" w:rsidP="00DB03AB">
            <w:pPr>
              <w:spacing w:after="0" w:line="240" w:lineRule="auto"/>
              <w:jc w:val="right"/>
              <w:rPr>
                <w:rFonts w:eastAsia="Times New Roman" w:cs="Times New Roman"/>
                <w:color w:val="000000"/>
                <w:sz w:val="22"/>
                <w:lang w:eastAsia="lt-LT"/>
              </w:rPr>
            </w:pPr>
          </w:p>
        </w:tc>
      </w:tr>
      <w:tr w:rsidR="00DB03AB" w:rsidRPr="00DB03AB" w14:paraId="04942C74" w14:textId="77777777" w:rsidTr="00DB03AB">
        <w:trPr>
          <w:trHeight w:val="300"/>
        </w:trPr>
        <w:tc>
          <w:tcPr>
            <w:tcW w:w="546" w:type="dxa"/>
            <w:tcBorders>
              <w:top w:val="nil"/>
              <w:left w:val="nil"/>
              <w:bottom w:val="nil"/>
              <w:right w:val="nil"/>
            </w:tcBorders>
            <w:shd w:val="clear" w:color="auto" w:fill="auto"/>
            <w:noWrap/>
            <w:vAlign w:val="bottom"/>
            <w:hideMark/>
          </w:tcPr>
          <w:p w14:paraId="48567CE3" w14:textId="77777777" w:rsidR="00DB03AB" w:rsidRPr="00DB03AB" w:rsidRDefault="00DB03AB" w:rsidP="00DB03AB">
            <w:pPr>
              <w:spacing w:after="0" w:line="240" w:lineRule="auto"/>
              <w:rPr>
                <w:rFonts w:eastAsia="Times New Roman" w:cs="Times New Roman"/>
                <w:sz w:val="20"/>
                <w:szCs w:val="20"/>
                <w:lang w:eastAsia="lt-LT"/>
              </w:rPr>
            </w:pPr>
          </w:p>
        </w:tc>
        <w:tc>
          <w:tcPr>
            <w:tcW w:w="3990" w:type="dxa"/>
            <w:tcBorders>
              <w:top w:val="nil"/>
              <w:left w:val="nil"/>
              <w:bottom w:val="nil"/>
              <w:right w:val="nil"/>
            </w:tcBorders>
            <w:shd w:val="clear" w:color="auto" w:fill="auto"/>
            <w:noWrap/>
            <w:vAlign w:val="bottom"/>
            <w:hideMark/>
          </w:tcPr>
          <w:p w14:paraId="3901DD7E" w14:textId="77777777" w:rsidR="00DB03AB" w:rsidRPr="00DB03AB" w:rsidRDefault="00DB03AB" w:rsidP="00DB03AB">
            <w:pPr>
              <w:spacing w:after="0" w:line="240" w:lineRule="auto"/>
              <w:rPr>
                <w:rFonts w:eastAsia="Times New Roman" w:cs="Times New Roman"/>
                <w:sz w:val="20"/>
                <w:szCs w:val="20"/>
                <w:lang w:eastAsia="lt-LT"/>
              </w:rPr>
            </w:pPr>
          </w:p>
        </w:tc>
        <w:tc>
          <w:tcPr>
            <w:tcW w:w="1276" w:type="dxa"/>
            <w:tcBorders>
              <w:top w:val="nil"/>
              <w:left w:val="nil"/>
              <w:bottom w:val="nil"/>
              <w:right w:val="nil"/>
            </w:tcBorders>
            <w:shd w:val="clear" w:color="auto" w:fill="auto"/>
            <w:noWrap/>
            <w:vAlign w:val="bottom"/>
            <w:hideMark/>
          </w:tcPr>
          <w:p w14:paraId="179AFA20" w14:textId="77777777" w:rsidR="00DB03AB" w:rsidRPr="00DB03AB" w:rsidRDefault="00DB03AB" w:rsidP="00DB03AB">
            <w:pPr>
              <w:spacing w:after="0" w:line="240" w:lineRule="auto"/>
              <w:rPr>
                <w:rFonts w:eastAsia="Times New Roman" w:cs="Times New Roman"/>
                <w:sz w:val="20"/>
                <w:szCs w:val="20"/>
                <w:lang w:eastAsia="lt-LT"/>
              </w:rPr>
            </w:pPr>
          </w:p>
        </w:tc>
        <w:tc>
          <w:tcPr>
            <w:tcW w:w="3827" w:type="dxa"/>
            <w:tcBorders>
              <w:top w:val="nil"/>
              <w:left w:val="nil"/>
              <w:bottom w:val="nil"/>
              <w:right w:val="nil"/>
            </w:tcBorders>
            <w:shd w:val="clear" w:color="auto" w:fill="auto"/>
            <w:noWrap/>
            <w:vAlign w:val="bottom"/>
            <w:hideMark/>
          </w:tcPr>
          <w:p w14:paraId="2F7A5ED0" w14:textId="77777777" w:rsidR="00DB03AB" w:rsidRPr="00DB03AB" w:rsidRDefault="00DB03AB" w:rsidP="00DB03AB">
            <w:pPr>
              <w:spacing w:after="0" w:line="240" w:lineRule="auto"/>
              <w:rPr>
                <w:rFonts w:eastAsia="Times New Roman" w:cs="Times New Roman"/>
                <w:sz w:val="20"/>
                <w:szCs w:val="20"/>
                <w:lang w:eastAsia="lt-LT"/>
              </w:rPr>
            </w:pPr>
          </w:p>
        </w:tc>
      </w:tr>
      <w:tr w:rsidR="00DB03AB" w:rsidRPr="00DB03AB" w14:paraId="07017021" w14:textId="77777777" w:rsidTr="00DB03AB">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437A1E48"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Eil.</w:t>
            </w:r>
          </w:p>
        </w:tc>
        <w:tc>
          <w:tcPr>
            <w:tcW w:w="3990" w:type="dxa"/>
            <w:tcBorders>
              <w:top w:val="single" w:sz="4" w:space="0" w:color="auto"/>
              <w:left w:val="nil"/>
              <w:bottom w:val="nil"/>
              <w:right w:val="single" w:sz="4" w:space="0" w:color="auto"/>
            </w:tcBorders>
            <w:shd w:val="clear" w:color="auto" w:fill="auto"/>
            <w:noWrap/>
            <w:vAlign w:val="bottom"/>
            <w:hideMark/>
          </w:tcPr>
          <w:p w14:paraId="3EE87637"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Išlaidų pavadinimas</w:t>
            </w:r>
          </w:p>
        </w:tc>
        <w:tc>
          <w:tcPr>
            <w:tcW w:w="1276" w:type="dxa"/>
            <w:tcBorders>
              <w:top w:val="single" w:sz="4" w:space="0" w:color="auto"/>
              <w:left w:val="nil"/>
              <w:bottom w:val="nil"/>
              <w:right w:val="single" w:sz="4" w:space="0" w:color="auto"/>
            </w:tcBorders>
            <w:shd w:val="clear" w:color="auto" w:fill="auto"/>
            <w:noWrap/>
            <w:vAlign w:val="bottom"/>
            <w:hideMark/>
          </w:tcPr>
          <w:p w14:paraId="770BEF73"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Išlaidos</w:t>
            </w:r>
          </w:p>
        </w:tc>
        <w:tc>
          <w:tcPr>
            <w:tcW w:w="3827" w:type="dxa"/>
            <w:tcBorders>
              <w:top w:val="single" w:sz="4" w:space="0" w:color="auto"/>
              <w:left w:val="nil"/>
              <w:bottom w:val="nil"/>
              <w:right w:val="single" w:sz="4" w:space="0" w:color="auto"/>
            </w:tcBorders>
            <w:shd w:val="clear" w:color="auto" w:fill="auto"/>
            <w:noWrap/>
            <w:vAlign w:val="bottom"/>
            <w:hideMark/>
          </w:tcPr>
          <w:p w14:paraId="1FEDF5F5"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Išlaidų pagrindimas metams</w:t>
            </w:r>
          </w:p>
        </w:tc>
      </w:tr>
      <w:tr w:rsidR="00DB03AB" w:rsidRPr="00DB03AB" w14:paraId="35F8FE13" w14:textId="77777777" w:rsidTr="00DB03AB">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D375756"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Nr.</w:t>
            </w:r>
          </w:p>
        </w:tc>
        <w:tc>
          <w:tcPr>
            <w:tcW w:w="3990" w:type="dxa"/>
            <w:tcBorders>
              <w:top w:val="nil"/>
              <w:left w:val="nil"/>
              <w:bottom w:val="single" w:sz="4" w:space="0" w:color="auto"/>
              <w:right w:val="single" w:sz="4" w:space="0" w:color="auto"/>
            </w:tcBorders>
            <w:shd w:val="clear" w:color="auto" w:fill="auto"/>
            <w:noWrap/>
            <w:vAlign w:val="bottom"/>
            <w:hideMark/>
          </w:tcPr>
          <w:p w14:paraId="2F1E64AC"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08D993"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metams, Eur</w:t>
            </w:r>
          </w:p>
        </w:tc>
        <w:tc>
          <w:tcPr>
            <w:tcW w:w="3827" w:type="dxa"/>
            <w:tcBorders>
              <w:top w:val="nil"/>
              <w:left w:val="nil"/>
              <w:bottom w:val="single" w:sz="4" w:space="0" w:color="auto"/>
              <w:right w:val="single" w:sz="4" w:space="0" w:color="auto"/>
            </w:tcBorders>
            <w:shd w:val="clear" w:color="auto" w:fill="auto"/>
            <w:noWrap/>
            <w:vAlign w:val="bottom"/>
            <w:hideMark/>
          </w:tcPr>
          <w:p w14:paraId="3A8FB3FF"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w:t>
            </w:r>
          </w:p>
        </w:tc>
      </w:tr>
      <w:tr w:rsidR="00DB03AB" w:rsidRPr="00DB03AB" w14:paraId="7B84D4BA" w14:textId="77777777" w:rsidTr="00DB03AB">
        <w:trPr>
          <w:trHeight w:val="42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2C3800D6" w14:textId="77777777" w:rsidR="00DB03AB" w:rsidRPr="00DB03AB" w:rsidRDefault="00DB03AB" w:rsidP="00DB03AB">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BLD (bendroji lėšų dalis)</w:t>
            </w:r>
          </w:p>
        </w:tc>
      </w:tr>
      <w:tr w:rsidR="00DB03AB" w:rsidRPr="00DB03AB" w14:paraId="0A2813B0" w14:textId="77777777" w:rsidTr="00BE7710">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31E1CC3F" w14:textId="7777777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w:t>
            </w:r>
          </w:p>
        </w:tc>
        <w:tc>
          <w:tcPr>
            <w:tcW w:w="3990" w:type="dxa"/>
            <w:tcBorders>
              <w:top w:val="nil"/>
              <w:left w:val="nil"/>
              <w:bottom w:val="single" w:sz="4" w:space="0" w:color="auto"/>
              <w:right w:val="single" w:sz="4" w:space="0" w:color="auto"/>
            </w:tcBorders>
            <w:shd w:val="clear" w:color="auto" w:fill="auto"/>
            <w:hideMark/>
          </w:tcPr>
          <w:p w14:paraId="3E655D49" w14:textId="77777777" w:rsidR="00DB03AB" w:rsidRPr="00DB03AB" w:rsidRDefault="00DB03AB" w:rsidP="00BE7710">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Darbo užmokestis :</w:t>
            </w:r>
          </w:p>
        </w:tc>
        <w:tc>
          <w:tcPr>
            <w:tcW w:w="1276" w:type="dxa"/>
            <w:tcBorders>
              <w:top w:val="nil"/>
              <w:left w:val="nil"/>
              <w:bottom w:val="single" w:sz="4" w:space="0" w:color="auto"/>
              <w:right w:val="single" w:sz="4" w:space="0" w:color="auto"/>
            </w:tcBorders>
            <w:shd w:val="clear" w:color="auto" w:fill="auto"/>
            <w:noWrap/>
            <w:hideMark/>
          </w:tcPr>
          <w:p w14:paraId="51B88F89" w14:textId="77777777" w:rsidR="00DB03AB" w:rsidRPr="00DB03AB" w:rsidRDefault="00DB03AB" w:rsidP="00BE7710">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 </w:t>
            </w:r>
          </w:p>
        </w:tc>
        <w:tc>
          <w:tcPr>
            <w:tcW w:w="3827" w:type="dxa"/>
            <w:tcBorders>
              <w:top w:val="nil"/>
              <w:left w:val="nil"/>
              <w:bottom w:val="single" w:sz="4" w:space="0" w:color="auto"/>
              <w:right w:val="single" w:sz="4" w:space="0" w:color="auto"/>
            </w:tcBorders>
            <w:shd w:val="clear" w:color="auto" w:fill="auto"/>
            <w:hideMark/>
          </w:tcPr>
          <w:p w14:paraId="306768B1"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w:t>
            </w:r>
          </w:p>
        </w:tc>
      </w:tr>
      <w:tr w:rsidR="00DB03AB" w:rsidRPr="00DB03AB" w14:paraId="796E4BE0" w14:textId="77777777" w:rsidTr="00BE7710">
        <w:trPr>
          <w:trHeight w:val="1485"/>
        </w:trPr>
        <w:tc>
          <w:tcPr>
            <w:tcW w:w="546" w:type="dxa"/>
            <w:tcBorders>
              <w:top w:val="nil"/>
              <w:left w:val="single" w:sz="4" w:space="0" w:color="auto"/>
              <w:bottom w:val="single" w:sz="4" w:space="0" w:color="auto"/>
              <w:right w:val="single" w:sz="4" w:space="0" w:color="auto"/>
            </w:tcBorders>
            <w:shd w:val="clear" w:color="auto" w:fill="auto"/>
            <w:noWrap/>
            <w:hideMark/>
          </w:tcPr>
          <w:p w14:paraId="3E88020E" w14:textId="7777777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lastRenderedPageBreak/>
              <w:t>1.2.</w:t>
            </w:r>
          </w:p>
        </w:tc>
        <w:tc>
          <w:tcPr>
            <w:tcW w:w="3990" w:type="dxa"/>
            <w:tcBorders>
              <w:top w:val="nil"/>
              <w:left w:val="nil"/>
              <w:bottom w:val="single" w:sz="4" w:space="0" w:color="auto"/>
              <w:right w:val="single" w:sz="4" w:space="0" w:color="auto"/>
            </w:tcBorders>
            <w:shd w:val="clear" w:color="auto" w:fill="auto"/>
            <w:hideMark/>
          </w:tcPr>
          <w:p w14:paraId="02C3B8FE"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Administracijos DU (direktorė, direktorės pavaduotoja socialiniams reikalams, vyr. buhalterė, buhalterė, raštvedybos ir personalo reikalų specialistė, ūkio reikalų tvarkytojas, valytoja)  </w:t>
            </w:r>
          </w:p>
        </w:tc>
        <w:tc>
          <w:tcPr>
            <w:tcW w:w="1276" w:type="dxa"/>
            <w:tcBorders>
              <w:top w:val="nil"/>
              <w:left w:val="nil"/>
              <w:bottom w:val="single" w:sz="4" w:space="0" w:color="auto"/>
              <w:right w:val="single" w:sz="4" w:space="0" w:color="auto"/>
            </w:tcBorders>
            <w:shd w:val="clear" w:color="000000" w:fill="FFFFFF"/>
            <w:noWrap/>
            <w:hideMark/>
          </w:tcPr>
          <w:p w14:paraId="299C9CF3"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7029,66</w:t>
            </w:r>
          </w:p>
        </w:tc>
        <w:tc>
          <w:tcPr>
            <w:tcW w:w="3827" w:type="dxa"/>
            <w:tcBorders>
              <w:top w:val="nil"/>
              <w:left w:val="nil"/>
              <w:bottom w:val="single" w:sz="4" w:space="0" w:color="auto"/>
              <w:right w:val="single" w:sz="4" w:space="0" w:color="auto"/>
            </w:tcBorders>
            <w:shd w:val="clear" w:color="auto" w:fill="auto"/>
            <w:hideMark/>
          </w:tcPr>
          <w:p w14:paraId="783DE45A"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Bendra suma  98 415,34 Eur / 14 paslaugų = 7029,66 Eur .                                                Finansuojama iš savivaldybės biudžeto.</w:t>
            </w:r>
          </w:p>
        </w:tc>
      </w:tr>
      <w:tr w:rsidR="00DB03AB" w:rsidRPr="00DB03AB" w14:paraId="3EC28F7B" w14:textId="77777777" w:rsidTr="00BE7710">
        <w:trPr>
          <w:trHeight w:val="765"/>
        </w:trPr>
        <w:tc>
          <w:tcPr>
            <w:tcW w:w="546" w:type="dxa"/>
            <w:tcBorders>
              <w:top w:val="nil"/>
              <w:left w:val="single" w:sz="4" w:space="0" w:color="auto"/>
              <w:bottom w:val="single" w:sz="4" w:space="0" w:color="auto"/>
              <w:right w:val="single" w:sz="4" w:space="0" w:color="auto"/>
            </w:tcBorders>
            <w:shd w:val="clear" w:color="auto" w:fill="auto"/>
            <w:noWrap/>
            <w:hideMark/>
          </w:tcPr>
          <w:p w14:paraId="1761C1E5" w14:textId="0A0BC41A"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1.3.</w:t>
            </w:r>
          </w:p>
        </w:tc>
        <w:tc>
          <w:tcPr>
            <w:tcW w:w="3990" w:type="dxa"/>
            <w:tcBorders>
              <w:top w:val="nil"/>
              <w:left w:val="nil"/>
              <w:bottom w:val="single" w:sz="4" w:space="0" w:color="auto"/>
              <w:right w:val="single" w:sz="4" w:space="0" w:color="auto"/>
            </w:tcBorders>
            <w:shd w:val="clear" w:color="auto" w:fill="auto"/>
            <w:hideMark/>
          </w:tcPr>
          <w:p w14:paraId="1C5828DD"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Kintamoji dalis prie darbo užmokesčio (7-10 proc.)</w:t>
            </w:r>
          </w:p>
        </w:tc>
        <w:tc>
          <w:tcPr>
            <w:tcW w:w="1276" w:type="dxa"/>
            <w:tcBorders>
              <w:top w:val="nil"/>
              <w:left w:val="nil"/>
              <w:bottom w:val="single" w:sz="4" w:space="0" w:color="auto"/>
              <w:right w:val="single" w:sz="4" w:space="0" w:color="auto"/>
            </w:tcBorders>
            <w:shd w:val="clear" w:color="000000" w:fill="FFFFFF"/>
            <w:noWrap/>
            <w:hideMark/>
          </w:tcPr>
          <w:p w14:paraId="7D246260"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403,26</w:t>
            </w:r>
          </w:p>
        </w:tc>
        <w:tc>
          <w:tcPr>
            <w:tcW w:w="3827" w:type="dxa"/>
            <w:tcBorders>
              <w:top w:val="nil"/>
              <w:left w:val="nil"/>
              <w:bottom w:val="single" w:sz="4" w:space="0" w:color="auto"/>
              <w:right w:val="single" w:sz="4" w:space="0" w:color="auto"/>
            </w:tcBorders>
            <w:shd w:val="clear" w:color="auto" w:fill="auto"/>
            <w:hideMark/>
          </w:tcPr>
          <w:p w14:paraId="77DEF0A3" w14:textId="77777777" w:rsidR="00DB03AB" w:rsidRPr="00DB03AB" w:rsidRDefault="00DB03AB" w:rsidP="00BE7710">
            <w:pPr>
              <w:spacing w:after="0" w:line="240" w:lineRule="auto"/>
              <w:rPr>
                <w:rFonts w:eastAsia="Times New Roman" w:cs="Times New Roman"/>
                <w:color w:val="000000"/>
                <w:sz w:val="22"/>
                <w:lang w:eastAsia="lt-LT"/>
              </w:rPr>
            </w:pPr>
            <w:proofErr w:type="spellStart"/>
            <w:r w:rsidRPr="00DB03AB">
              <w:rPr>
                <w:rFonts w:eastAsia="Times New Roman" w:cs="Times New Roman"/>
                <w:color w:val="000000"/>
                <w:sz w:val="22"/>
                <w:lang w:eastAsia="lt-LT"/>
              </w:rPr>
              <w:t>Administr</w:t>
            </w:r>
            <w:proofErr w:type="spellEnd"/>
            <w:r w:rsidRPr="00DB03AB">
              <w:rPr>
                <w:rFonts w:eastAsia="Times New Roman" w:cs="Times New Roman"/>
                <w:color w:val="000000"/>
                <w:sz w:val="22"/>
                <w:lang w:eastAsia="lt-LT"/>
              </w:rPr>
              <w:t>. bendra suma 5645,58 / 14 paslaugų = 403,26 Eur.                                                                                    Finansuojama iš savivaldybės biudžeto.</w:t>
            </w:r>
          </w:p>
        </w:tc>
      </w:tr>
      <w:tr w:rsidR="00DB03AB" w:rsidRPr="00DB03AB" w14:paraId="79307FD5" w14:textId="77777777" w:rsidTr="00BE7710">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49073BAC" w14:textId="323CCBDB"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2</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35891518"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Valstybinio socialinio draudimo įmokos (1.45% )</w:t>
            </w:r>
          </w:p>
        </w:tc>
        <w:tc>
          <w:tcPr>
            <w:tcW w:w="1276" w:type="dxa"/>
            <w:tcBorders>
              <w:top w:val="nil"/>
              <w:left w:val="nil"/>
              <w:bottom w:val="single" w:sz="4" w:space="0" w:color="auto"/>
              <w:right w:val="single" w:sz="4" w:space="0" w:color="auto"/>
            </w:tcBorders>
            <w:shd w:val="clear" w:color="000000" w:fill="FFFFFF"/>
            <w:noWrap/>
            <w:hideMark/>
          </w:tcPr>
          <w:p w14:paraId="66FB0ADD"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107,78</w:t>
            </w:r>
          </w:p>
        </w:tc>
        <w:tc>
          <w:tcPr>
            <w:tcW w:w="3827" w:type="dxa"/>
            <w:tcBorders>
              <w:top w:val="nil"/>
              <w:left w:val="nil"/>
              <w:bottom w:val="single" w:sz="4" w:space="0" w:color="auto"/>
              <w:right w:val="single" w:sz="4" w:space="0" w:color="auto"/>
            </w:tcBorders>
            <w:shd w:val="clear" w:color="auto" w:fill="auto"/>
            <w:noWrap/>
            <w:hideMark/>
          </w:tcPr>
          <w:p w14:paraId="47DCB59F"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Įmokų suma metams</w:t>
            </w:r>
          </w:p>
        </w:tc>
      </w:tr>
      <w:tr w:rsidR="00DB03AB" w:rsidRPr="00DB03AB" w14:paraId="72F78E0E" w14:textId="77777777" w:rsidTr="00BE7710">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54A4FDDF" w14:textId="3AD9025F"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3</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58AC38A4"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Kvalifikacijos kėlimas</w:t>
            </w:r>
          </w:p>
        </w:tc>
        <w:tc>
          <w:tcPr>
            <w:tcW w:w="1276" w:type="dxa"/>
            <w:tcBorders>
              <w:top w:val="nil"/>
              <w:left w:val="nil"/>
              <w:bottom w:val="single" w:sz="4" w:space="0" w:color="auto"/>
              <w:right w:val="single" w:sz="4" w:space="0" w:color="auto"/>
            </w:tcBorders>
            <w:shd w:val="clear" w:color="000000" w:fill="FFFFFF"/>
            <w:noWrap/>
            <w:hideMark/>
          </w:tcPr>
          <w:p w14:paraId="6205C33E"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35,71</w:t>
            </w:r>
          </w:p>
        </w:tc>
        <w:tc>
          <w:tcPr>
            <w:tcW w:w="3827" w:type="dxa"/>
            <w:tcBorders>
              <w:top w:val="nil"/>
              <w:left w:val="nil"/>
              <w:bottom w:val="single" w:sz="4" w:space="0" w:color="auto"/>
              <w:right w:val="single" w:sz="4" w:space="0" w:color="auto"/>
            </w:tcBorders>
            <w:shd w:val="clear" w:color="auto" w:fill="auto"/>
            <w:hideMark/>
          </w:tcPr>
          <w:p w14:paraId="12200F4C" w14:textId="77777777" w:rsidR="00DB03AB" w:rsidRPr="00DB03AB" w:rsidRDefault="00DB03AB" w:rsidP="00BE7710">
            <w:pPr>
              <w:spacing w:after="0" w:line="240" w:lineRule="auto"/>
              <w:rPr>
                <w:rFonts w:eastAsia="Times New Roman" w:cs="Times New Roman"/>
                <w:sz w:val="22"/>
                <w:lang w:eastAsia="lt-LT"/>
              </w:rPr>
            </w:pPr>
            <w:r w:rsidRPr="00DB03AB">
              <w:rPr>
                <w:rFonts w:eastAsia="Times New Roman" w:cs="Times New Roman"/>
                <w:sz w:val="22"/>
                <w:lang w:eastAsia="lt-LT"/>
              </w:rPr>
              <w:t>Bendra suma 500,00 Eur / 14 paslaugų  = 35,71 Eur</w:t>
            </w:r>
          </w:p>
        </w:tc>
      </w:tr>
      <w:tr w:rsidR="00DB03AB" w:rsidRPr="00DB03AB" w14:paraId="075B1DB2" w14:textId="77777777" w:rsidTr="00BE7710">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1E1198D0" w14:textId="1FEF4FE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4</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hideMark/>
          </w:tcPr>
          <w:p w14:paraId="2420226E" w14:textId="25078FEE"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Kanceliarinės prekės ir informacinių </w:t>
            </w:r>
            <w:proofErr w:type="spellStart"/>
            <w:r w:rsidRPr="00DB03AB">
              <w:rPr>
                <w:rFonts w:eastAsia="Times New Roman" w:cs="Times New Roman"/>
                <w:color w:val="000000"/>
                <w:sz w:val="22"/>
                <w:lang w:eastAsia="lt-LT"/>
              </w:rPr>
              <w:t>tech</w:t>
            </w:r>
            <w:proofErr w:type="spellEnd"/>
            <w:r w:rsidRPr="00DB03AB">
              <w:rPr>
                <w:rFonts w:eastAsia="Times New Roman" w:cs="Times New Roman"/>
                <w:color w:val="000000"/>
                <w:sz w:val="22"/>
                <w:lang w:eastAsia="lt-LT"/>
              </w:rPr>
              <w:t>.</w:t>
            </w:r>
            <w:r w:rsidR="00BE7710">
              <w:rPr>
                <w:rFonts w:eastAsia="Times New Roman" w:cs="Times New Roman"/>
                <w:color w:val="000000"/>
                <w:sz w:val="22"/>
                <w:lang w:eastAsia="lt-LT"/>
              </w:rPr>
              <w:t xml:space="preserve"> </w:t>
            </w:r>
            <w:r w:rsidRPr="00DB03AB">
              <w:rPr>
                <w:rFonts w:eastAsia="Times New Roman" w:cs="Times New Roman"/>
                <w:color w:val="000000"/>
                <w:sz w:val="22"/>
                <w:lang w:eastAsia="lt-LT"/>
              </w:rPr>
              <w:t>prekės ir paslaugos</w:t>
            </w:r>
          </w:p>
        </w:tc>
        <w:tc>
          <w:tcPr>
            <w:tcW w:w="1276" w:type="dxa"/>
            <w:tcBorders>
              <w:top w:val="nil"/>
              <w:left w:val="nil"/>
              <w:bottom w:val="single" w:sz="4" w:space="0" w:color="auto"/>
              <w:right w:val="single" w:sz="4" w:space="0" w:color="auto"/>
            </w:tcBorders>
            <w:shd w:val="clear" w:color="000000" w:fill="FFFFFF"/>
            <w:noWrap/>
            <w:hideMark/>
          </w:tcPr>
          <w:p w14:paraId="7FD598A5"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165,00</w:t>
            </w:r>
          </w:p>
        </w:tc>
        <w:tc>
          <w:tcPr>
            <w:tcW w:w="3827" w:type="dxa"/>
            <w:tcBorders>
              <w:top w:val="nil"/>
              <w:left w:val="nil"/>
              <w:bottom w:val="single" w:sz="4" w:space="0" w:color="auto"/>
              <w:right w:val="single" w:sz="4" w:space="0" w:color="auto"/>
            </w:tcBorders>
            <w:shd w:val="clear" w:color="auto" w:fill="auto"/>
            <w:hideMark/>
          </w:tcPr>
          <w:p w14:paraId="404DE51B" w14:textId="5F539853" w:rsidR="00DB03AB" w:rsidRPr="00DB03AB" w:rsidRDefault="00DB03AB" w:rsidP="00BE7710">
            <w:pPr>
              <w:spacing w:after="0" w:line="240" w:lineRule="auto"/>
              <w:rPr>
                <w:rFonts w:eastAsia="Times New Roman" w:cs="Times New Roman"/>
                <w:color w:val="000000"/>
                <w:sz w:val="22"/>
                <w:lang w:eastAsia="lt-LT"/>
              </w:rPr>
            </w:pPr>
            <w:proofErr w:type="spellStart"/>
            <w:r w:rsidRPr="00DB03AB">
              <w:rPr>
                <w:rFonts w:eastAsia="Times New Roman" w:cs="Times New Roman"/>
                <w:color w:val="000000"/>
                <w:sz w:val="22"/>
                <w:lang w:eastAsia="lt-LT"/>
              </w:rPr>
              <w:t>Toneriai</w:t>
            </w:r>
            <w:proofErr w:type="spellEnd"/>
            <w:r w:rsidRPr="00DB03AB">
              <w:rPr>
                <w:rFonts w:eastAsia="Times New Roman" w:cs="Times New Roman"/>
                <w:color w:val="000000"/>
                <w:sz w:val="22"/>
                <w:lang w:eastAsia="lt-LT"/>
              </w:rPr>
              <w:t xml:space="preserve"> spausdintuvui, kopijavimo popierius, segtuvai, sąsiuviniai, rašikliai, klijai pieštukin</w:t>
            </w:r>
            <w:r w:rsidR="00BE7710">
              <w:rPr>
                <w:rFonts w:eastAsia="Times New Roman" w:cs="Times New Roman"/>
                <w:color w:val="000000"/>
                <w:sz w:val="22"/>
                <w:lang w:eastAsia="lt-LT"/>
              </w:rPr>
              <w:t>ės</w:t>
            </w:r>
            <w:r w:rsidRPr="00DB03AB">
              <w:rPr>
                <w:rFonts w:eastAsia="Times New Roman" w:cs="Times New Roman"/>
                <w:color w:val="000000"/>
                <w:sz w:val="22"/>
                <w:lang w:eastAsia="lt-LT"/>
              </w:rPr>
              <w:t xml:space="preserve"> ir </w:t>
            </w:r>
            <w:proofErr w:type="spellStart"/>
            <w:r w:rsidRPr="00DB03AB">
              <w:rPr>
                <w:rFonts w:eastAsia="Times New Roman" w:cs="Times New Roman"/>
                <w:color w:val="000000"/>
                <w:sz w:val="22"/>
                <w:lang w:eastAsia="lt-LT"/>
              </w:rPr>
              <w:t>infor</w:t>
            </w:r>
            <w:proofErr w:type="spellEnd"/>
            <w:r w:rsidRPr="00DB03AB">
              <w:rPr>
                <w:rFonts w:eastAsia="Times New Roman" w:cs="Times New Roman"/>
                <w:color w:val="000000"/>
                <w:sz w:val="22"/>
                <w:lang w:eastAsia="lt-LT"/>
              </w:rPr>
              <w:t>. Techn. paslaugos, metams.</w:t>
            </w:r>
          </w:p>
        </w:tc>
      </w:tr>
      <w:tr w:rsidR="00DB03AB" w:rsidRPr="00DB03AB" w14:paraId="31B825A2" w14:textId="77777777" w:rsidTr="00BE7710">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4D8EE3D2" w14:textId="10441BE8"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5</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7DC6C4EE"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Elektra, komunalinės paslaugos, šildymas</w:t>
            </w:r>
          </w:p>
        </w:tc>
        <w:tc>
          <w:tcPr>
            <w:tcW w:w="1276" w:type="dxa"/>
            <w:tcBorders>
              <w:top w:val="nil"/>
              <w:left w:val="nil"/>
              <w:bottom w:val="single" w:sz="4" w:space="0" w:color="auto"/>
              <w:right w:val="single" w:sz="4" w:space="0" w:color="auto"/>
            </w:tcBorders>
            <w:shd w:val="clear" w:color="000000" w:fill="FFFFFF"/>
            <w:noWrap/>
            <w:hideMark/>
          </w:tcPr>
          <w:p w14:paraId="4D7DCFE7"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435,71</w:t>
            </w:r>
          </w:p>
        </w:tc>
        <w:tc>
          <w:tcPr>
            <w:tcW w:w="3827" w:type="dxa"/>
            <w:tcBorders>
              <w:top w:val="nil"/>
              <w:left w:val="nil"/>
              <w:bottom w:val="single" w:sz="4" w:space="0" w:color="auto"/>
              <w:right w:val="single" w:sz="4" w:space="0" w:color="auto"/>
            </w:tcBorders>
            <w:shd w:val="clear" w:color="auto" w:fill="auto"/>
            <w:hideMark/>
          </w:tcPr>
          <w:p w14:paraId="6E9DAB0E" w14:textId="77777777" w:rsidR="00DB03AB" w:rsidRPr="00DB03AB" w:rsidRDefault="00DB03AB" w:rsidP="00BE7710">
            <w:pPr>
              <w:spacing w:after="0" w:line="240" w:lineRule="auto"/>
              <w:rPr>
                <w:rFonts w:eastAsia="Times New Roman" w:cs="Times New Roman"/>
                <w:sz w:val="22"/>
                <w:lang w:eastAsia="lt-LT"/>
              </w:rPr>
            </w:pPr>
            <w:r w:rsidRPr="00DB03AB">
              <w:rPr>
                <w:rFonts w:eastAsia="Times New Roman" w:cs="Times New Roman"/>
                <w:sz w:val="22"/>
                <w:lang w:eastAsia="lt-LT"/>
              </w:rPr>
              <w:t>Bendra suma 6100 Eur / 14 paslaugų  =  435,71 Eur</w:t>
            </w:r>
          </w:p>
        </w:tc>
      </w:tr>
      <w:tr w:rsidR="00DB03AB" w:rsidRPr="00DB03AB" w14:paraId="5E0E40A8" w14:textId="77777777" w:rsidTr="00BE7710">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008880E9" w14:textId="5CD270F4"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6</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0FC621F2"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Profilaktiniai sveikatos patikrinimai</w:t>
            </w:r>
          </w:p>
        </w:tc>
        <w:tc>
          <w:tcPr>
            <w:tcW w:w="1276" w:type="dxa"/>
            <w:tcBorders>
              <w:top w:val="nil"/>
              <w:left w:val="nil"/>
              <w:bottom w:val="single" w:sz="4" w:space="0" w:color="auto"/>
              <w:right w:val="single" w:sz="4" w:space="0" w:color="auto"/>
            </w:tcBorders>
            <w:shd w:val="clear" w:color="000000" w:fill="FFFFFF"/>
            <w:noWrap/>
            <w:hideMark/>
          </w:tcPr>
          <w:p w14:paraId="3F10F657"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3,65</w:t>
            </w:r>
          </w:p>
        </w:tc>
        <w:tc>
          <w:tcPr>
            <w:tcW w:w="3827" w:type="dxa"/>
            <w:tcBorders>
              <w:top w:val="nil"/>
              <w:left w:val="nil"/>
              <w:bottom w:val="single" w:sz="4" w:space="0" w:color="auto"/>
              <w:right w:val="single" w:sz="4" w:space="0" w:color="auto"/>
            </w:tcBorders>
            <w:shd w:val="clear" w:color="auto" w:fill="auto"/>
            <w:hideMark/>
          </w:tcPr>
          <w:p w14:paraId="08C73A25" w14:textId="77777777" w:rsidR="00DB03AB" w:rsidRPr="00DB03AB" w:rsidRDefault="00DB03AB" w:rsidP="00BE7710">
            <w:pPr>
              <w:spacing w:after="0" w:line="240" w:lineRule="auto"/>
              <w:rPr>
                <w:rFonts w:eastAsia="Times New Roman" w:cs="Times New Roman"/>
                <w:sz w:val="22"/>
                <w:lang w:eastAsia="lt-LT"/>
              </w:rPr>
            </w:pPr>
            <w:r w:rsidRPr="00DB03AB">
              <w:rPr>
                <w:rFonts w:eastAsia="Times New Roman" w:cs="Times New Roman"/>
                <w:sz w:val="22"/>
                <w:lang w:eastAsia="lt-LT"/>
              </w:rPr>
              <w:t xml:space="preserve">Administracija 51,10 Eur / 14 paslaugų = 3,65 Eur                                           </w:t>
            </w:r>
          </w:p>
        </w:tc>
      </w:tr>
      <w:tr w:rsidR="00DB03AB" w:rsidRPr="00DB03AB" w14:paraId="4014BBDE" w14:textId="77777777" w:rsidTr="00BE7710">
        <w:trPr>
          <w:trHeight w:val="450"/>
        </w:trPr>
        <w:tc>
          <w:tcPr>
            <w:tcW w:w="546" w:type="dxa"/>
            <w:tcBorders>
              <w:top w:val="nil"/>
              <w:left w:val="single" w:sz="4" w:space="0" w:color="auto"/>
              <w:bottom w:val="single" w:sz="4" w:space="0" w:color="auto"/>
              <w:right w:val="single" w:sz="4" w:space="0" w:color="auto"/>
            </w:tcBorders>
            <w:shd w:val="clear" w:color="auto" w:fill="auto"/>
            <w:noWrap/>
            <w:hideMark/>
          </w:tcPr>
          <w:p w14:paraId="63D3551B" w14:textId="52031F3E" w:rsidR="00DB03AB" w:rsidRPr="00DB03AB" w:rsidRDefault="00DB03AB" w:rsidP="002E71EC">
            <w:pPr>
              <w:spacing w:after="0" w:line="240" w:lineRule="auto"/>
              <w:jc w:val="center"/>
              <w:rPr>
                <w:rFonts w:eastAsia="Times New Roman" w:cs="Times New Roman"/>
                <w:sz w:val="22"/>
                <w:lang w:eastAsia="lt-LT"/>
              </w:rPr>
            </w:pPr>
            <w:r w:rsidRPr="00DB03AB">
              <w:rPr>
                <w:rFonts w:eastAsia="Times New Roman" w:cs="Times New Roman"/>
                <w:sz w:val="22"/>
                <w:lang w:eastAsia="lt-LT"/>
              </w:rPr>
              <w:t>7</w:t>
            </w:r>
            <w:r w:rsidR="002E71EC">
              <w:rPr>
                <w:rFonts w:eastAsia="Times New Roman" w:cs="Times New Roman"/>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3D74D21D" w14:textId="77777777" w:rsidR="00DB03AB" w:rsidRPr="00DB03AB" w:rsidRDefault="00DB03AB" w:rsidP="00BE7710">
            <w:pPr>
              <w:spacing w:after="0" w:line="240" w:lineRule="auto"/>
              <w:rPr>
                <w:rFonts w:eastAsia="Times New Roman" w:cs="Times New Roman"/>
                <w:sz w:val="22"/>
                <w:lang w:eastAsia="lt-LT"/>
              </w:rPr>
            </w:pPr>
            <w:r w:rsidRPr="00DB03AB">
              <w:rPr>
                <w:rFonts w:eastAsia="Times New Roman" w:cs="Times New Roman"/>
                <w:sz w:val="22"/>
                <w:lang w:eastAsia="lt-LT"/>
              </w:rPr>
              <w:t>Kitos paslaugos</w:t>
            </w:r>
          </w:p>
        </w:tc>
        <w:tc>
          <w:tcPr>
            <w:tcW w:w="1276" w:type="dxa"/>
            <w:tcBorders>
              <w:top w:val="nil"/>
              <w:left w:val="nil"/>
              <w:bottom w:val="single" w:sz="4" w:space="0" w:color="auto"/>
              <w:right w:val="single" w:sz="4" w:space="0" w:color="auto"/>
            </w:tcBorders>
            <w:shd w:val="clear" w:color="000000" w:fill="FFFFFF"/>
            <w:noWrap/>
            <w:hideMark/>
          </w:tcPr>
          <w:p w14:paraId="45AD6C31"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42,00</w:t>
            </w:r>
          </w:p>
        </w:tc>
        <w:tc>
          <w:tcPr>
            <w:tcW w:w="3827" w:type="dxa"/>
            <w:tcBorders>
              <w:top w:val="nil"/>
              <w:left w:val="nil"/>
              <w:bottom w:val="single" w:sz="4" w:space="0" w:color="auto"/>
              <w:right w:val="single" w:sz="4" w:space="0" w:color="auto"/>
            </w:tcBorders>
            <w:shd w:val="clear" w:color="auto" w:fill="auto"/>
            <w:hideMark/>
          </w:tcPr>
          <w:p w14:paraId="291C5C7C" w14:textId="77777777" w:rsidR="00DB03AB" w:rsidRPr="00DB03AB" w:rsidRDefault="00DB03AB" w:rsidP="00BE7710">
            <w:pPr>
              <w:spacing w:after="0" w:line="240" w:lineRule="auto"/>
              <w:rPr>
                <w:rFonts w:eastAsia="Times New Roman" w:cs="Times New Roman"/>
                <w:sz w:val="22"/>
                <w:lang w:eastAsia="lt-LT"/>
              </w:rPr>
            </w:pPr>
            <w:r w:rsidRPr="00DB03AB">
              <w:rPr>
                <w:rFonts w:eastAsia="Times New Roman" w:cs="Times New Roman"/>
                <w:sz w:val="22"/>
                <w:lang w:eastAsia="lt-LT"/>
              </w:rPr>
              <w:t xml:space="preserve">Kitos paslaugos 586 EUR/14 paslaugų = 42,00 Eur   </w:t>
            </w:r>
          </w:p>
        </w:tc>
      </w:tr>
      <w:tr w:rsidR="00DB03AB" w:rsidRPr="00DB03AB" w14:paraId="439C63A7" w14:textId="77777777" w:rsidTr="00BE7710">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7677FDAD" w14:textId="67C58DE8"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tcBorders>
              <w:top w:val="nil"/>
              <w:left w:val="nil"/>
              <w:bottom w:val="single" w:sz="4" w:space="0" w:color="auto"/>
              <w:right w:val="single" w:sz="4" w:space="0" w:color="auto"/>
            </w:tcBorders>
            <w:shd w:val="clear" w:color="auto" w:fill="auto"/>
            <w:noWrap/>
            <w:hideMark/>
          </w:tcPr>
          <w:p w14:paraId="744BC15E" w14:textId="77777777" w:rsidR="00DB03AB" w:rsidRPr="00DB03AB" w:rsidRDefault="00DB03AB" w:rsidP="00BE7710">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Iš viso BLD</w:t>
            </w:r>
          </w:p>
        </w:tc>
        <w:tc>
          <w:tcPr>
            <w:tcW w:w="1276" w:type="dxa"/>
            <w:tcBorders>
              <w:top w:val="nil"/>
              <w:left w:val="nil"/>
              <w:bottom w:val="single" w:sz="4" w:space="0" w:color="auto"/>
              <w:right w:val="single" w:sz="4" w:space="0" w:color="auto"/>
            </w:tcBorders>
            <w:shd w:val="clear" w:color="000000" w:fill="FFFFFF"/>
            <w:noWrap/>
            <w:hideMark/>
          </w:tcPr>
          <w:p w14:paraId="1946262B" w14:textId="77777777" w:rsidR="00DB03AB" w:rsidRPr="00DB03AB" w:rsidRDefault="00DB03AB" w:rsidP="00BE7710">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8222,77</w:t>
            </w:r>
          </w:p>
        </w:tc>
        <w:tc>
          <w:tcPr>
            <w:tcW w:w="3827" w:type="dxa"/>
            <w:tcBorders>
              <w:top w:val="nil"/>
              <w:left w:val="nil"/>
              <w:bottom w:val="single" w:sz="4" w:space="0" w:color="auto"/>
              <w:right w:val="single" w:sz="4" w:space="0" w:color="auto"/>
            </w:tcBorders>
            <w:shd w:val="clear" w:color="auto" w:fill="auto"/>
            <w:hideMark/>
          </w:tcPr>
          <w:p w14:paraId="3332EC34" w14:textId="77777777" w:rsidR="00DB03AB" w:rsidRPr="00DB03AB" w:rsidRDefault="00DB03AB" w:rsidP="00BE7710">
            <w:pPr>
              <w:spacing w:after="0" w:line="240" w:lineRule="auto"/>
              <w:rPr>
                <w:rFonts w:eastAsia="Times New Roman" w:cs="Times New Roman"/>
                <w:sz w:val="22"/>
                <w:lang w:eastAsia="lt-LT"/>
              </w:rPr>
            </w:pPr>
            <w:r w:rsidRPr="00DB03AB">
              <w:rPr>
                <w:rFonts w:eastAsia="Times New Roman" w:cs="Times New Roman"/>
                <w:sz w:val="22"/>
                <w:lang w:eastAsia="lt-LT"/>
              </w:rPr>
              <w:t> </w:t>
            </w:r>
          </w:p>
        </w:tc>
      </w:tr>
      <w:tr w:rsidR="00DB03AB" w:rsidRPr="00DB03AB" w14:paraId="7E45B06E" w14:textId="77777777" w:rsidTr="00BE7710">
        <w:trPr>
          <w:trHeight w:val="450"/>
        </w:trPr>
        <w:tc>
          <w:tcPr>
            <w:tcW w:w="9639" w:type="dxa"/>
            <w:gridSpan w:val="4"/>
            <w:tcBorders>
              <w:top w:val="single" w:sz="4" w:space="0" w:color="auto"/>
              <w:left w:val="single" w:sz="4" w:space="0" w:color="auto"/>
              <w:bottom w:val="single" w:sz="4" w:space="0" w:color="auto"/>
              <w:right w:val="nil"/>
            </w:tcBorders>
            <w:shd w:val="clear" w:color="auto" w:fill="auto"/>
            <w:hideMark/>
          </w:tcPr>
          <w:p w14:paraId="61A7D28F" w14:textId="77777777" w:rsidR="00DB03AB" w:rsidRPr="00DB03AB" w:rsidRDefault="00DB03AB" w:rsidP="002E71EC">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KLD (kintamoji lėšų dalis)</w:t>
            </w:r>
          </w:p>
        </w:tc>
      </w:tr>
      <w:tr w:rsidR="00DB03AB" w:rsidRPr="00DB03AB" w14:paraId="6ACD79F2" w14:textId="77777777" w:rsidTr="00BE7710">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528E6F29" w14:textId="7777777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w:t>
            </w:r>
          </w:p>
        </w:tc>
        <w:tc>
          <w:tcPr>
            <w:tcW w:w="3990" w:type="dxa"/>
            <w:tcBorders>
              <w:top w:val="nil"/>
              <w:left w:val="nil"/>
              <w:bottom w:val="single" w:sz="4" w:space="0" w:color="auto"/>
              <w:right w:val="single" w:sz="4" w:space="0" w:color="auto"/>
            </w:tcBorders>
            <w:shd w:val="clear" w:color="auto" w:fill="auto"/>
            <w:hideMark/>
          </w:tcPr>
          <w:p w14:paraId="3D4B53D5" w14:textId="77777777" w:rsidR="00DB03AB" w:rsidRPr="00DB03AB" w:rsidRDefault="00DB03AB" w:rsidP="00BE7710">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Darbo užmokestis :</w:t>
            </w:r>
          </w:p>
        </w:tc>
        <w:tc>
          <w:tcPr>
            <w:tcW w:w="1276" w:type="dxa"/>
            <w:tcBorders>
              <w:top w:val="nil"/>
              <w:left w:val="nil"/>
              <w:bottom w:val="single" w:sz="4" w:space="0" w:color="auto"/>
              <w:right w:val="single" w:sz="4" w:space="0" w:color="auto"/>
            </w:tcBorders>
            <w:shd w:val="clear" w:color="auto" w:fill="auto"/>
            <w:noWrap/>
            <w:hideMark/>
          </w:tcPr>
          <w:p w14:paraId="0DDBE75A" w14:textId="6D25BC8F" w:rsidR="00DB03AB" w:rsidRPr="00DB03AB" w:rsidRDefault="00DB03AB" w:rsidP="00BE7710">
            <w:pPr>
              <w:spacing w:after="0" w:line="240" w:lineRule="auto"/>
              <w:jc w:val="center"/>
              <w:rPr>
                <w:rFonts w:eastAsia="Times New Roman" w:cs="Times New Roman"/>
                <w:b/>
                <w:bCs/>
                <w:color w:val="000000"/>
                <w:sz w:val="22"/>
                <w:lang w:eastAsia="lt-LT"/>
              </w:rPr>
            </w:pPr>
          </w:p>
        </w:tc>
        <w:tc>
          <w:tcPr>
            <w:tcW w:w="3827" w:type="dxa"/>
            <w:tcBorders>
              <w:top w:val="nil"/>
              <w:left w:val="nil"/>
              <w:bottom w:val="single" w:sz="4" w:space="0" w:color="auto"/>
              <w:right w:val="single" w:sz="4" w:space="0" w:color="auto"/>
            </w:tcBorders>
            <w:shd w:val="clear" w:color="auto" w:fill="auto"/>
            <w:hideMark/>
          </w:tcPr>
          <w:p w14:paraId="48471A6C"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w:t>
            </w:r>
          </w:p>
        </w:tc>
      </w:tr>
      <w:tr w:rsidR="00DB03AB" w:rsidRPr="00DB03AB" w14:paraId="63313E33" w14:textId="77777777" w:rsidTr="00BE7710">
        <w:trPr>
          <w:trHeight w:val="585"/>
        </w:trPr>
        <w:tc>
          <w:tcPr>
            <w:tcW w:w="546" w:type="dxa"/>
            <w:vMerge w:val="restart"/>
            <w:tcBorders>
              <w:top w:val="nil"/>
              <w:left w:val="single" w:sz="4" w:space="0" w:color="auto"/>
              <w:bottom w:val="single" w:sz="4" w:space="0" w:color="000000"/>
              <w:right w:val="single" w:sz="4" w:space="0" w:color="auto"/>
            </w:tcBorders>
            <w:shd w:val="clear" w:color="auto" w:fill="auto"/>
            <w:noWrap/>
            <w:hideMark/>
          </w:tcPr>
          <w:p w14:paraId="67CC3B83" w14:textId="25F563D1"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1.1</w:t>
            </w:r>
            <w:r w:rsidR="002E71EC">
              <w:rPr>
                <w:rFonts w:eastAsia="Times New Roman" w:cs="Times New Roman"/>
                <w:color w:val="000000"/>
                <w:sz w:val="22"/>
                <w:lang w:eastAsia="lt-LT"/>
              </w:rPr>
              <w:t>.</w:t>
            </w:r>
          </w:p>
        </w:tc>
        <w:tc>
          <w:tcPr>
            <w:tcW w:w="3990" w:type="dxa"/>
            <w:vMerge w:val="restart"/>
            <w:tcBorders>
              <w:top w:val="nil"/>
              <w:left w:val="single" w:sz="4" w:space="0" w:color="auto"/>
              <w:bottom w:val="single" w:sz="4" w:space="0" w:color="000000"/>
              <w:right w:val="single" w:sz="4" w:space="0" w:color="auto"/>
            </w:tcBorders>
            <w:shd w:val="clear" w:color="auto" w:fill="auto"/>
            <w:hideMark/>
          </w:tcPr>
          <w:p w14:paraId="21140182"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Socialinio darbuotojo padėjėjai 6, </w:t>
            </w:r>
            <w:proofErr w:type="spellStart"/>
            <w:r w:rsidRPr="00DB03AB">
              <w:rPr>
                <w:rFonts w:eastAsia="Times New Roman" w:cs="Times New Roman"/>
                <w:color w:val="000000"/>
                <w:sz w:val="22"/>
                <w:lang w:eastAsia="lt-LT"/>
              </w:rPr>
              <w:t>koef</w:t>
            </w:r>
            <w:proofErr w:type="spellEnd"/>
            <w:r w:rsidRPr="00DB03AB">
              <w:rPr>
                <w:rFonts w:eastAsia="Times New Roman" w:cs="Times New Roman"/>
                <w:color w:val="000000"/>
                <w:sz w:val="22"/>
                <w:lang w:eastAsia="lt-LT"/>
              </w:rPr>
              <w:t>. 5.46-5,85 BD  (1035,45 Eur/mėn.DU:21 d. d.:8 val.=6,16 Eur/val.)</w:t>
            </w:r>
          </w:p>
        </w:tc>
        <w:tc>
          <w:tcPr>
            <w:tcW w:w="1276" w:type="dxa"/>
            <w:tcBorders>
              <w:top w:val="nil"/>
              <w:left w:val="nil"/>
              <w:bottom w:val="single" w:sz="4" w:space="0" w:color="auto"/>
              <w:right w:val="single" w:sz="4" w:space="0" w:color="auto"/>
            </w:tcBorders>
            <w:shd w:val="clear" w:color="auto" w:fill="auto"/>
            <w:noWrap/>
            <w:hideMark/>
          </w:tcPr>
          <w:p w14:paraId="178AA7CE"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121968,00</w:t>
            </w:r>
          </w:p>
        </w:tc>
        <w:tc>
          <w:tcPr>
            <w:tcW w:w="3827" w:type="dxa"/>
            <w:tcBorders>
              <w:top w:val="nil"/>
              <w:left w:val="nil"/>
              <w:bottom w:val="single" w:sz="4" w:space="0" w:color="auto"/>
              <w:right w:val="single" w:sz="4" w:space="0" w:color="auto"/>
            </w:tcBorders>
            <w:shd w:val="clear" w:color="auto" w:fill="auto"/>
            <w:hideMark/>
          </w:tcPr>
          <w:p w14:paraId="3D543991" w14:textId="365C2409"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6,16 Eur/val. x 1,5 k (darbas </w:t>
            </w:r>
            <w:proofErr w:type="spellStart"/>
            <w:r w:rsidRPr="00DB03AB">
              <w:rPr>
                <w:rFonts w:eastAsia="Times New Roman" w:cs="Times New Roman"/>
                <w:color w:val="000000"/>
                <w:sz w:val="22"/>
                <w:lang w:eastAsia="lt-LT"/>
              </w:rPr>
              <w:t>poil</w:t>
            </w:r>
            <w:proofErr w:type="spellEnd"/>
            <w:r w:rsidRPr="00DB03AB">
              <w:rPr>
                <w:rFonts w:eastAsia="Times New Roman" w:cs="Times New Roman"/>
                <w:color w:val="000000"/>
                <w:sz w:val="22"/>
                <w:lang w:eastAsia="lt-LT"/>
              </w:rPr>
              <w:t xml:space="preserve">. d.)x 6 </w:t>
            </w:r>
            <w:proofErr w:type="spellStart"/>
            <w:r w:rsidRPr="00DB03AB">
              <w:rPr>
                <w:rFonts w:eastAsia="Times New Roman" w:cs="Times New Roman"/>
                <w:color w:val="000000"/>
                <w:sz w:val="22"/>
                <w:lang w:eastAsia="lt-LT"/>
              </w:rPr>
              <w:t>darb</w:t>
            </w:r>
            <w:proofErr w:type="spellEnd"/>
            <w:r w:rsidRPr="00DB03AB">
              <w:rPr>
                <w:rFonts w:eastAsia="Times New Roman" w:cs="Times New Roman"/>
                <w:color w:val="000000"/>
                <w:sz w:val="22"/>
                <w:lang w:eastAsia="lt-LT"/>
              </w:rPr>
              <w:t>.</w:t>
            </w:r>
            <w:r w:rsidR="002E71EC">
              <w:rPr>
                <w:rFonts w:eastAsia="Times New Roman" w:cs="Times New Roman"/>
                <w:color w:val="000000"/>
                <w:sz w:val="22"/>
                <w:lang w:eastAsia="lt-LT"/>
              </w:rPr>
              <w:t xml:space="preserve"> </w:t>
            </w:r>
            <w:r w:rsidRPr="00DB03AB">
              <w:rPr>
                <w:rFonts w:eastAsia="Times New Roman" w:cs="Times New Roman"/>
                <w:color w:val="000000"/>
                <w:sz w:val="22"/>
                <w:lang w:eastAsia="lt-LT"/>
              </w:rPr>
              <w:t>x</w:t>
            </w:r>
            <w:r w:rsidR="002E71EC">
              <w:rPr>
                <w:rFonts w:eastAsia="Times New Roman" w:cs="Times New Roman"/>
                <w:color w:val="000000"/>
                <w:sz w:val="22"/>
                <w:lang w:eastAsia="lt-LT"/>
              </w:rPr>
              <w:t xml:space="preserve"> </w:t>
            </w:r>
            <w:r w:rsidRPr="00DB03AB">
              <w:rPr>
                <w:rFonts w:eastAsia="Times New Roman" w:cs="Times New Roman"/>
                <w:color w:val="000000"/>
                <w:sz w:val="22"/>
                <w:lang w:eastAsia="lt-LT"/>
              </w:rPr>
              <w:t>2200 val.= 121968,00 Eur</w:t>
            </w:r>
          </w:p>
        </w:tc>
      </w:tr>
      <w:tr w:rsidR="00DB03AB" w:rsidRPr="00DB03AB" w14:paraId="07F030FE" w14:textId="77777777" w:rsidTr="00BE7710">
        <w:trPr>
          <w:trHeight w:val="585"/>
        </w:trPr>
        <w:tc>
          <w:tcPr>
            <w:tcW w:w="546" w:type="dxa"/>
            <w:vMerge/>
            <w:tcBorders>
              <w:top w:val="nil"/>
              <w:left w:val="single" w:sz="4" w:space="0" w:color="auto"/>
              <w:bottom w:val="single" w:sz="4" w:space="0" w:color="000000"/>
              <w:right w:val="single" w:sz="4" w:space="0" w:color="auto"/>
            </w:tcBorders>
            <w:hideMark/>
          </w:tcPr>
          <w:p w14:paraId="732C1226" w14:textId="77777777"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vMerge/>
            <w:tcBorders>
              <w:top w:val="nil"/>
              <w:left w:val="single" w:sz="4" w:space="0" w:color="auto"/>
              <w:bottom w:val="single" w:sz="4" w:space="0" w:color="000000"/>
              <w:right w:val="single" w:sz="4" w:space="0" w:color="auto"/>
            </w:tcBorders>
            <w:hideMark/>
          </w:tcPr>
          <w:p w14:paraId="7CC14405" w14:textId="77777777" w:rsidR="00DB03AB" w:rsidRPr="00DB03AB" w:rsidRDefault="00DB03AB" w:rsidP="00BE7710">
            <w:pPr>
              <w:spacing w:after="0" w:line="240" w:lineRule="auto"/>
              <w:rPr>
                <w:rFonts w:eastAsia="Times New Roman" w:cs="Times New Roman"/>
                <w:color w:val="000000"/>
                <w:sz w:val="22"/>
                <w:lang w:eastAsia="lt-LT"/>
              </w:rPr>
            </w:pPr>
          </w:p>
        </w:tc>
        <w:tc>
          <w:tcPr>
            <w:tcW w:w="1276" w:type="dxa"/>
            <w:tcBorders>
              <w:top w:val="nil"/>
              <w:left w:val="nil"/>
              <w:bottom w:val="single" w:sz="4" w:space="0" w:color="auto"/>
              <w:right w:val="single" w:sz="4" w:space="0" w:color="auto"/>
            </w:tcBorders>
            <w:shd w:val="clear" w:color="auto" w:fill="auto"/>
            <w:noWrap/>
            <w:hideMark/>
          </w:tcPr>
          <w:p w14:paraId="1D5B7CB6"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35481,60</w:t>
            </w:r>
          </w:p>
        </w:tc>
        <w:tc>
          <w:tcPr>
            <w:tcW w:w="3827" w:type="dxa"/>
            <w:tcBorders>
              <w:top w:val="nil"/>
              <w:left w:val="nil"/>
              <w:bottom w:val="single" w:sz="4" w:space="0" w:color="auto"/>
              <w:right w:val="single" w:sz="4" w:space="0" w:color="auto"/>
            </w:tcBorders>
            <w:shd w:val="clear" w:color="auto" w:fill="auto"/>
            <w:hideMark/>
          </w:tcPr>
          <w:p w14:paraId="59CC268F" w14:textId="1AF1833C"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6,16 Eur/val. x 2 k (darbas </w:t>
            </w:r>
            <w:proofErr w:type="spellStart"/>
            <w:r w:rsidRPr="00DB03AB">
              <w:rPr>
                <w:rFonts w:eastAsia="Times New Roman" w:cs="Times New Roman"/>
                <w:color w:val="000000"/>
                <w:sz w:val="22"/>
                <w:lang w:eastAsia="lt-LT"/>
              </w:rPr>
              <w:t>šv.</w:t>
            </w:r>
            <w:proofErr w:type="spellEnd"/>
            <w:r w:rsidRPr="00DB03AB">
              <w:rPr>
                <w:rFonts w:eastAsia="Times New Roman" w:cs="Times New Roman"/>
                <w:color w:val="000000"/>
                <w:sz w:val="22"/>
                <w:lang w:eastAsia="lt-LT"/>
              </w:rPr>
              <w:t xml:space="preserve"> d.)x6 </w:t>
            </w:r>
            <w:proofErr w:type="spellStart"/>
            <w:r w:rsidRPr="00DB03AB">
              <w:rPr>
                <w:rFonts w:eastAsia="Times New Roman" w:cs="Times New Roman"/>
                <w:color w:val="000000"/>
                <w:sz w:val="22"/>
                <w:lang w:eastAsia="lt-LT"/>
              </w:rPr>
              <w:t>darb</w:t>
            </w:r>
            <w:proofErr w:type="spellEnd"/>
            <w:r w:rsidRPr="00DB03AB">
              <w:rPr>
                <w:rFonts w:eastAsia="Times New Roman" w:cs="Times New Roman"/>
                <w:color w:val="000000"/>
                <w:sz w:val="22"/>
                <w:lang w:eastAsia="lt-LT"/>
              </w:rPr>
              <w:t>.</w:t>
            </w:r>
            <w:r w:rsidR="002E71EC">
              <w:rPr>
                <w:rFonts w:eastAsia="Times New Roman" w:cs="Times New Roman"/>
                <w:color w:val="000000"/>
                <w:sz w:val="22"/>
                <w:lang w:eastAsia="lt-LT"/>
              </w:rPr>
              <w:t xml:space="preserve"> </w:t>
            </w:r>
            <w:r w:rsidRPr="00DB03AB">
              <w:rPr>
                <w:rFonts w:eastAsia="Times New Roman" w:cs="Times New Roman"/>
                <w:color w:val="000000"/>
                <w:sz w:val="22"/>
                <w:lang w:eastAsia="lt-LT"/>
              </w:rPr>
              <w:t>x</w:t>
            </w:r>
            <w:r w:rsidR="002E71EC">
              <w:rPr>
                <w:rFonts w:eastAsia="Times New Roman" w:cs="Times New Roman"/>
                <w:color w:val="000000"/>
                <w:sz w:val="22"/>
                <w:lang w:eastAsia="lt-LT"/>
              </w:rPr>
              <w:t xml:space="preserve"> </w:t>
            </w:r>
            <w:r w:rsidRPr="00DB03AB">
              <w:rPr>
                <w:rFonts w:eastAsia="Times New Roman" w:cs="Times New Roman"/>
                <w:color w:val="000000"/>
                <w:sz w:val="22"/>
                <w:lang w:eastAsia="lt-LT"/>
              </w:rPr>
              <w:t>480 val.= 35481,60 Eur</w:t>
            </w:r>
          </w:p>
        </w:tc>
      </w:tr>
      <w:tr w:rsidR="00DB03AB" w:rsidRPr="00DB03AB" w14:paraId="48ED580D" w14:textId="77777777" w:rsidTr="00BE7710">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2494291D" w14:textId="7777777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1.2.</w:t>
            </w:r>
          </w:p>
        </w:tc>
        <w:tc>
          <w:tcPr>
            <w:tcW w:w="3990" w:type="dxa"/>
            <w:tcBorders>
              <w:top w:val="nil"/>
              <w:left w:val="nil"/>
              <w:bottom w:val="single" w:sz="4" w:space="0" w:color="auto"/>
              <w:right w:val="single" w:sz="4" w:space="0" w:color="auto"/>
            </w:tcBorders>
            <w:shd w:val="clear" w:color="auto" w:fill="auto"/>
            <w:hideMark/>
          </w:tcPr>
          <w:p w14:paraId="62F9F0C9"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Socialinis darbuotojas, 0,25 pareigybės, </w:t>
            </w:r>
            <w:proofErr w:type="spellStart"/>
            <w:r w:rsidRPr="00DB03AB">
              <w:rPr>
                <w:rFonts w:eastAsia="Times New Roman" w:cs="Times New Roman"/>
                <w:color w:val="000000"/>
                <w:sz w:val="22"/>
                <w:lang w:eastAsia="lt-LT"/>
              </w:rPr>
              <w:t>keof</w:t>
            </w:r>
            <w:proofErr w:type="spellEnd"/>
            <w:r w:rsidRPr="00DB03AB">
              <w:rPr>
                <w:rFonts w:eastAsia="Times New Roman" w:cs="Times New Roman"/>
                <w:color w:val="000000"/>
                <w:sz w:val="22"/>
                <w:lang w:eastAsia="lt-LT"/>
              </w:rPr>
              <w:t xml:space="preserve">. 6,89 </w:t>
            </w:r>
            <w:r w:rsidRPr="00DB03AB">
              <w:rPr>
                <w:rFonts w:eastAsia="Times New Roman" w:cs="Times New Roman"/>
                <w:sz w:val="22"/>
                <w:lang w:eastAsia="lt-LT"/>
              </w:rPr>
              <w:t>BD</w:t>
            </w:r>
          </w:p>
        </w:tc>
        <w:tc>
          <w:tcPr>
            <w:tcW w:w="1276" w:type="dxa"/>
            <w:tcBorders>
              <w:top w:val="nil"/>
              <w:left w:val="nil"/>
              <w:bottom w:val="single" w:sz="4" w:space="0" w:color="auto"/>
              <w:right w:val="single" w:sz="4" w:space="0" w:color="auto"/>
            </w:tcBorders>
            <w:shd w:val="clear" w:color="auto" w:fill="auto"/>
            <w:noWrap/>
            <w:hideMark/>
          </w:tcPr>
          <w:p w14:paraId="29973227"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3658,59</w:t>
            </w:r>
          </w:p>
        </w:tc>
        <w:tc>
          <w:tcPr>
            <w:tcW w:w="3827" w:type="dxa"/>
            <w:tcBorders>
              <w:top w:val="nil"/>
              <w:left w:val="nil"/>
              <w:bottom w:val="single" w:sz="4" w:space="0" w:color="auto"/>
              <w:right w:val="single" w:sz="4" w:space="0" w:color="auto"/>
            </w:tcBorders>
            <w:shd w:val="clear" w:color="auto" w:fill="auto"/>
            <w:hideMark/>
          </w:tcPr>
          <w:p w14:paraId="286BC18F"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304,88 Eur/mėn. x 12 mėn.= 3658,56 Eur</w:t>
            </w:r>
          </w:p>
        </w:tc>
      </w:tr>
      <w:tr w:rsidR="00DB03AB" w:rsidRPr="00DB03AB" w14:paraId="6E8A2DEA" w14:textId="77777777" w:rsidTr="00BE7710">
        <w:trPr>
          <w:trHeight w:val="900"/>
        </w:trPr>
        <w:tc>
          <w:tcPr>
            <w:tcW w:w="546" w:type="dxa"/>
            <w:tcBorders>
              <w:top w:val="nil"/>
              <w:left w:val="single" w:sz="4" w:space="0" w:color="auto"/>
              <w:bottom w:val="single" w:sz="4" w:space="0" w:color="auto"/>
              <w:right w:val="single" w:sz="4" w:space="0" w:color="auto"/>
            </w:tcBorders>
            <w:shd w:val="clear" w:color="auto" w:fill="auto"/>
            <w:noWrap/>
            <w:hideMark/>
          </w:tcPr>
          <w:p w14:paraId="5457C10A" w14:textId="7777777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1.3.</w:t>
            </w:r>
          </w:p>
        </w:tc>
        <w:tc>
          <w:tcPr>
            <w:tcW w:w="3990" w:type="dxa"/>
            <w:tcBorders>
              <w:top w:val="nil"/>
              <w:left w:val="nil"/>
              <w:bottom w:val="single" w:sz="4" w:space="0" w:color="auto"/>
              <w:right w:val="single" w:sz="4" w:space="0" w:color="auto"/>
            </w:tcBorders>
            <w:shd w:val="clear" w:color="auto" w:fill="auto"/>
            <w:hideMark/>
          </w:tcPr>
          <w:p w14:paraId="45958010"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Kintamoji dalis prie darbo užmokesčio (5-7 proc.)</w:t>
            </w:r>
          </w:p>
        </w:tc>
        <w:tc>
          <w:tcPr>
            <w:tcW w:w="1276" w:type="dxa"/>
            <w:tcBorders>
              <w:top w:val="nil"/>
              <w:left w:val="nil"/>
              <w:bottom w:val="single" w:sz="4" w:space="0" w:color="auto"/>
              <w:right w:val="single" w:sz="4" w:space="0" w:color="auto"/>
            </w:tcBorders>
            <w:shd w:val="clear" w:color="000000" w:fill="FFFFFF"/>
            <w:noWrap/>
            <w:hideMark/>
          </w:tcPr>
          <w:p w14:paraId="135EC114"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365,86</w:t>
            </w:r>
          </w:p>
        </w:tc>
        <w:tc>
          <w:tcPr>
            <w:tcW w:w="3827" w:type="dxa"/>
            <w:tcBorders>
              <w:top w:val="nil"/>
              <w:left w:val="nil"/>
              <w:bottom w:val="single" w:sz="4" w:space="0" w:color="auto"/>
              <w:right w:val="single" w:sz="4" w:space="0" w:color="auto"/>
            </w:tcBorders>
            <w:shd w:val="clear" w:color="auto" w:fill="auto"/>
            <w:hideMark/>
          </w:tcPr>
          <w:p w14:paraId="3521D8E2" w14:textId="5BBFABD7" w:rsidR="00DB03AB" w:rsidRPr="00DB03AB" w:rsidRDefault="00DB03AB" w:rsidP="00BE7710">
            <w:pPr>
              <w:spacing w:after="0" w:line="240" w:lineRule="auto"/>
              <w:rPr>
                <w:rFonts w:eastAsia="Times New Roman" w:cs="Times New Roman"/>
                <w:color w:val="000000"/>
                <w:sz w:val="22"/>
                <w:lang w:eastAsia="lt-LT"/>
              </w:rPr>
            </w:pPr>
            <w:proofErr w:type="spellStart"/>
            <w:r w:rsidRPr="00DB03AB">
              <w:rPr>
                <w:rFonts w:eastAsia="Times New Roman" w:cs="Times New Roman"/>
                <w:color w:val="000000"/>
                <w:sz w:val="22"/>
                <w:lang w:eastAsia="lt-LT"/>
              </w:rPr>
              <w:t>Soc</w:t>
            </w:r>
            <w:proofErr w:type="spellEnd"/>
            <w:r w:rsidRPr="00DB03AB">
              <w:rPr>
                <w:rFonts w:eastAsia="Times New Roman" w:cs="Times New Roman"/>
                <w:color w:val="000000"/>
                <w:sz w:val="22"/>
                <w:lang w:eastAsia="lt-LT"/>
              </w:rPr>
              <w:t>.</w:t>
            </w:r>
            <w:r w:rsidR="00BE7710">
              <w:rPr>
                <w:rFonts w:eastAsia="Times New Roman" w:cs="Times New Roman"/>
                <w:color w:val="000000"/>
                <w:sz w:val="22"/>
                <w:lang w:eastAsia="lt-LT"/>
              </w:rPr>
              <w:t xml:space="preserve"> </w:t>
            </w:r>
            <w:r w:rsidRPr="00DB03AB">
              <w:rPr>
                <w:rFonts w:eastAsia="Times New Roman" w:cs="Times New Roman"/>
                <w:color w:val="000000"/>
                <w:sz w:val="22"/>
                <w:lang w:eastAsia="lt-LT"/>
              </w:rPr>
              <w:t xml:space="preserve">darbuotojas  30,49 Eur/mėn. x 12 mėn.= 365,86 Eur.   </w:t>
            </w:r>
          </w:p>
        </w:tc>
      </w:tr>
      <w:tr w:rsidR="00DB03AB" w:rsidRPr="00DB03AB" w14:paraId="55D654A9" w14:textId="77777777" w:rsidTr="00BE7710">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461065B7" w14:textId="068B3824"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1.4</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7E1AF31F"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Valstybinio socialinio draudimo įmokos (1,45% )</w:t>
            </w:r>
          </w:p>
        </w:tc>
        <w:tc>
          <w:tcPr>
            <w:tcW w:w="1276" w:type="dxa"/>
            <w:tcBorders>
              <w:top w:val="nil"/>
              <w:left w:val="nil"/>
              <w:bottom w:val="single" w:sz="4" w:space="0" w:color="auto"/>
              <w:right w:val="single" w:sz="4" w:space="0" w:color="auto"/>
            </w:tcBorders>
            <w:shd w:val="clear" w:color="000000" w:fill="FFFFFF"/>
            <w:noWrap/>
            <w:hideMark/>
          </w:tcPr>
          <w:p w14:paraId="6AEDDDB3"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2341,37</w:t>
            </w:r>
          </w:p>
        </w:tc>
        <w:tc>
          <w:tcPr>
            <w:tcW w:w="3827" w:type="dxa"/>
            <w:tcBorders>
              <w:top w:val="nil"/>
              <w:left w:val="nil"/>
              <w:bottom w:val="single" w:sz="4" w:space="0" w:color="auto"/>
              <w:right w:val="single" w:sz="4" w:space="0" w:color="auto"/>
            </w:tcBorders>
            <w:shd w:val="clear" w:color="auto" w:fill="auto"/>
            <w:noWrap/>
            <w:hideMark/>
          </w:tcPr>
          <w:p w14:paraId="425F1C88"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Įmokų suma metams</w:t>
            </w:r>
          </w:p>
        </w:tc>
      </w:tr>
      <w:tr w:rsidR="00DB03AB" w:rsidRPr="00DB03AB" w14:paraId="516CFD88" w14:textId="77777777" w:rsidTr="00BE7710">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1A7ACDA2" w14:textId="77FB80DB"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2</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742F8B74"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Kvalifikacijos kėlimas</w:t>
            </w:r>
          </w:p>
        </w:tc>
        <w:tc>
          <w:tcPr>
            <w:tcW w:w="1276" w:type="dxa"/>
            <w:tcBorders>
              <w:top w:val="nil"/>
              <w:left w:val="nil"/>
              <w:bottom w:val="single" w:sz="4" w:space="0" w:color="auto"/>
              <w:right w:val="single" w:sz="4" w:space="0" w:color="auto"/>
            </w:tcBorders>
            <w:shd w:val="clear" w:color="auto" w:fill="auto"/>
            <w:noWrap/>
            <w:hideMark/>
          </w:tcPr>
          <w:p w14:paraId="5F05C58B"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120,00</w:t>
            </w:r>
          </w:p>
        </w:tc>
        <w:tc>
          <w:tcPr>
            <w:tcW w:w="3827" w:type="dxa"/>
            <w:tcBorders>
              <w:top w:val="nil"/>
              <w:left w:val="nil"/>
              <w:bottom w:val="single" w:sz="4" w:space="0" w:color="auto"/>
              <w:right w:val="single" w:sz="4" w:space="0" w:color="auto"/>
            </w:tcBorders>
            <w:shd w:val="clear" w:color="auto" w:fill="auto"/>
            <w:hideMark/>
          </w:tcPr>
          <w:p w14:paraId="7B784E9E"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6 socialinio darbuotojo padėjėjai x 20 Eur = 120 Eur</w:t>
            </w:r>
          </w:p>
        </w:tc>
      </w:tr>
      <w:tr w:rsidR="00DB03AB" w:rsidRPr="00DB03AB" w14:paraId="7F7FE5E3" w14:textId="77777777" w:rsidTr="00BE7710">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5D47273E" w14:textId="5FCDDF47"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3</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noWrap/>
            <w:hideMark/>
          </w:tcPr>
          <w:p w14:paraId="0DB95164"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Ryšių paslaugos</w:t>
            </w:r>
          </w:p>
        </w:tc>
        <w:tc>
          <w:tcPr>
            <w:tcW w:w="1276" w:type="dxa"/>
            <w:tcBorders>
              <w:top w:val="nil"/>
              <w:left w:val="nil"/>
              <w:bottom w:val="single" w:sz="4" w:space="0" w:color="auto"/>
              <w:right w:val="single" w:sz="4" w:space="0" w:color="auto"/>
            </w:tcBorders>
            <w:shd w:val="clear" w:color="auto" w:fill="auto"/>
            <w:noWrap/>
            <w:hideMark/>
          </w:tcPr>
          <w:p w14:paraId="197410F8"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10,00</w:t>
            </w:r>
          </w:p>
        </w:tc>
        <w:tc>
          <w:tcPr>
            <w:tcW w:w="3827" w:type="dxa"/>
            <w:tcBorders>
              <w:top w:val="nil"/>
              <w:left w:val="nil"/>
              <w:bottom w:val="single" w:sz="4" w:space="0" w:color="auto"/>
              <w:right w:val="single" w:sz="4" w:space="0" w:color="auto"/>
            </w:tcBorders>
            <w:shd w:val="clear" w:color="auto" w:fill="auto"/>
            <w:hideMark/>
          </w:tcPr>
          <w:p w14:paraId="14BBB0F2" w14:textId="3E444F9E"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Stacionarus telefoninis ir internetinis ryšys</w:t>
            </w:r>
            <w:r w:rsidR="002E71EC">
              <w:rPr>
                <w:rFonts w:eastAsia="Times New Roman" w:cs="Times New Roman"/>
                <w:color w:val="000000"/>
                <w:sz w:val="22"/>
                <w:lang w:eastAsia="lt-LT"/>
              </w:rPr>
              <w:t>.</w:t>
            </w:r>
          </w:p>
        </w:tc>
      </w:tr>
      <w:tr w:rsidR="00DB03AB" w:rsidRPr="00DB03AB" w14:paraId="5D4602DC" w14:textId="77777777" w:rsidTr="00BE7710">
        <w:trPr>
          <w:trHeight w:val="660"/>
        </w:trPr>
        <w:tc>
          <w:tcPr>
            <w:tcW w:w="546" w:type="dxa"/>
            <w:tcBorders>
              <w:top w:val="nil"/>
              <w:left w:val="single" w:sz="4" w:space="0" w:color="auto"/>
              <w:bottom w:val="single" w:sz="4" w:space="0" w:color="auto"/>
              <w:right w:val="single" w:sz="4" w:space="0" w:color="auto"/>
            </w:tcBorders>
            <w:shd w:val="clear" w:color="auto" w:fill="auto"/>
            <w:noWrap/>
            <w:hideMark/>
          </w:tcPr>
          <w:p w14:paraId="68A33B96" w14:textId="68354CBD"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4</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hideMark/>
          </w:tcPr>
          <w:p w14:paraId="5931C8BA"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Transporto išlaikymas</w:t>
            </w:r>
          </w:p>
        </w:tc>
        <w:tc>
          <w:tcPr>
            <w:tcW w:w="1276" w:type="dxa"/>
            <w:tcBorders>
              <w:top w:val="nil"/>
              <w:left w:val="nil"/>
              <w:bottom w:val="single" w:sz="4" w:space="0" w:color="auto"/>
              <w:right w:val="single" w:sz="4" w:space="0" w:color="auto"/>
            </w:tcBorders>
            <w:shd w:val="clear" w:color="auto" w:fill="auto"/>
            <w:noWrap/>
            <w:hideMark/>
          </w:tcPr>
          <w:p w14:paraId="65EE5C3D"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50,00</w:t>
            </w:r>
          </w:p>
        </w:tc>
        <w:tc>
          <w:tcPr>
            <w:tcW w:w="3827" w:type="dxa"/>
            <w:tcBorders>
              <w:top w:val="nil"/>
              <w:left w:val="nil"/>
              <w:bottom w:val="single" w:sz="4" w:space="0" w:color="auto"/>
              <w:right w:val="single" w:sz="4" w:space="0" w:color="auto"/>
            </w:tcBorders>
            <w:shd w:val="clear" w:color="auto" w:fill="auto"/>
            <w:hideMark/>
          </w:tcPr>
          <w:p w14:paraId="045573BE"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Socialinio darbuotojo vykimas pas klientus  sutarties sudarymui, paslaugų teikimo kontrolės tikslais.</w:t>
            </w:r>
          </w:p>
        </w:tc>
      </w:tr>
      <w:tr w:rsidR="00DB03AB" w:rsidRPr="00DB03AB" w14:paraId="10D3F654" w14:textId="77777777" w:rsidTr="00BE7710">
        <w:trPr>
          <w:trHeight w:val="840"/>
        </w:trPr>
        <w:tc>
          <w:tcPr>
            <w:tcW w:w="546" w:type="dxa"/>
            <w:tcBorders>
              <w:top w:val="nil"/>
              <w:left w:val="single" w:sz="4" w:space="0" w:color="auto"/>
              <w:bottom w:val="single" w:sz="4" w:space="0" w:color="auto"/>
              <w:right w:val="single" w:sz="4" w:space="0" w:color="auto"/>
            </w:tcBorders>
            <w:shd w:val="clear" w:color="auto" w:fill="auto"/>
            <w:noWrap/>
            <w:hideMark/>
          </w:tcPr>
          <w:p w14:paraId="61E88CA9" w14:textId="0BB635A9"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5</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hideMark/>
          </w:tcPr>
          <w:p w14:paraId="316907F6"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Kanceliarinės prekės</w:t>
            </w:r>
          </w:p>
        </w:tc>
        <w:tc>
          <w:tcPr>
            <w:tcW w:w="1276" w:type="dxa"/>
            <w:tcBorders>
              <w:top w:val="nil"/>
              <w:left w:val="nil"/>
              <w:bottom w:val="single" w:sz="4" w:space="0" w:color="auto"/>
              <w:right w:val="single" w:sz="4" w:space="0" w:color="auto"/>
            </w:tcBorders>
            <w:shd w:val="clear" w:color="auto" w:fill="auto"/>
            <w:noWrap/>
            <w:hideMark/>
          </w:tcPr>
          <w:p w14:paraId="256336AB"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50,00</w:t>
            </w:r>
          </w:p>
        </w:tc>
        <w:tc>
          <w:tcPr>
            <w:tcW w:w="3827" w:type="dxa"/>
            <w:tcBorders>
              <w:top w:val="nil"/>
              <w:left w:val="nil"/>
              <w:bottom w:val="single" w:sz="4" w:space="0" w:color="auto"/>
              <w:right w:val="single" w:sz="4" w:space="0" w:color="auto"/>
            </w:tcBorders>
            <w:shd w:val="clear" w:color="auto" w:fill="auto"/>
            <w:hideMark/>
          </w:tcPr>
          <w:p w14:paraId="6A3510D7" w14:textId="43D3FB8E" w:rsidR="00DB03AB" w:rsidRPr="00DB03AB" w:rsidRDefault="00DB03AB" w:rsidP="00BE7710">
            <w:pPr>
              <w:spacing w:after="0" w:line="240" w:lineRule="auto"/>
              <w:rPr>
                <w:rFonts w:eastAsia="Times New Roman" w:cs="Times New Roman"/>
                <w:color w:val="000000"/>
                <w:sz w:val="22"/>
                <w:lang w:eastAsia="lt-LT"/>
              </w:rPr>
            </w:pPr>
            <w:proofErr w:type="spellStart"/>
            <w:r w:rsidRPr="00DB03AB">
              <w:rPr>
                <w:rFonts w:eastAsia="Times New Roman" w:cs="Times New Roman"/>
                <w:color w:val="000000"/>
                <w:sz w:val="22"/>
                <w:lang w:eastAsia="lt-LT"/>
              </w:rPr>
              <w:t>Toneriai</w:t>
            </w:r>
            <w:proofErr w:type="spellEnd"/>
            <w:r w:rsidRPr="00DB03AB">
              <w:rPr>
                <w:rFonts w:eastAsia="Times New Roman" w:cs="Times New Roman"/>
                <w:color w:val="000000"/>
                <w:sz w:val="22"/>
                <w:lang w:eastAsia="lt-LT"/>
              </w:rPr>
              <w:t xml:space="preserve"> spausdintuvui, kopijavimo popierius, segtuvai, sąsiuviniai, klijai pieštukin</w:t>
            </w:r>
            <w:r w:rsidR="00BE7710">
              <w:rPr>
                <w:rFonts w:eastAsia="Times New Roman" w:cs="Times New Roman"/>
                <w:color w:val="000000"/>
                <w:sz w:val="22"/>
                <w:lang w:eastAsia="lt-LT"/>
              </w:rPr>
              <w:t xml:space="preserve">ės </w:t>
            </w:r>
            <w:r w:rsidRPr="00DB03AB">
              <w:rPr>
                <w:rFonts w:eastAsia="Times New Roman" w:cs="Times New Roman"/>
                <w:color w:val="000000"/>
                <w:sz w:val="22"/>
                <w:lang w:eastAsia="lt-LT"/>
              </w:rPr>
              <w:t>ir kt.</w:t>
            </w:r>
          </w:p>
        </w:tc>
      </w:tr>
      <w:tr w:rsidR="00DB03AB" w:rsidRPr="00DB03AB" w14:paraId="7C94F098" w14:textId="77777777" w:rsidTr="00BE7710">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2E9DAF69" w14:textId="628B0E73"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6</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hideMark/>
          </w:tcPr>
          <w:p w14:paraId="725F2024"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Transporto išlaidų kompensavimas socialinio darbuotojo padėjėjams</w:t>
            </w:r>
          </w:p>
        </w:tc>
        <w:tc>
          <w:tcPr>
            <w:tcW w:w="1276" w:type="dxa"/>
            <w:tcBorders>
              <w:top w:val="nil"/>
              <w:left w:val="nil"/>
              <w:bottom w:val="single" w:sz="4" w:space="0" w:color="auto"/>
              <w:right w:val="single" w:sz="4" w:space="0" w:color="auto"/>
            </w:tcBorders>
            <w:shd w:val="clear" w:color="auto" w:fill="auto"/>
            <w:noWrap/>
            <w:hideMark/>
          </w:tcPr>
          <w:p w14:paraId="4660EC7B" w14:textId="77777777" w:rsidR="00DB03AB" w:rsidRPr="00DB03AB" w:rsidRDefault="00DB03AB" w:rsidP="00BE7710">
            <w:pPr>
              <w:spacing w:after="0" w:line="240" w:lineRule="auto"/>
              <w:jc w:val="center"/>
              <w:rPr>
                <w:rFonts w:eastAsia="Times New Roman" w:cs="Times New Roman"/>
                <w:sz w:val="22"/>
                <w:lang w:eastAsia="lt-LT"/>
              </w:rPr>
            </w:pPr>
            <w:r w:rsidRPr="00DB03AB">
              <w:rPr>
                <w:rFonts w:eastAsia="Times New Roman" w:cs="Times New Roman"/>
                <w:sz w:val="22"/>
                <w:lang w:eastAsia="lt-LT"/>
              </w:rPr>
              <w:t>450,00</w:t>
            </w:r>
          </w:p>
        </w:tc>
        <w:tc>
          <w:tcPr>
            <w:tcW w:w="3827" w:type="dxa"/>
            <w:tcBorders>
              <w:top w:val="nil"/>
              <w:left w:val="nil"/>
              <w:bottom w:val="single" w:sz="4" w:space="0" w:color="auto"/>
              <w:right w:val="single" w:sz="4" w:space="0" w:color="auto"/>
            </w:tcBorders>
            <w:shd w:val="clear" w:color="auto" w:fill="auto"/>
            <w:hideMark/>
          </w:tcPr>
          <w:p w14:paraId="0F5CF7A3"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37,5 Eur/mėn. x 12 mėn. = 450 Eur</w:t>
            </w:r>
          </w:p>
        </w:tc>
      </w:tr>
      <w:tr w:rsidR="00DB03AB" w:rsidRPr="00DB03AB" w14:paraId="20D4F8DC" w14:textId="77777777" w:rsidTr="00BE7710">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78DEE2E3" w14:textId="6DF4C734" w:rsidR="00DB03AB" w:rsidRPr="00DB03AB" w:rsidRDefault="00DB03AB" w:rsidP="002E71EC">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7</w:t>
            </w:r>
            <w:r w:rsidR="002E71EC">
              <w:rPr>
                <w:rFonts w:eastAsia="Times New Roman" w:cs="Times New Roman"/>
                <w:color w:val="000000"/>
                <w:sz w:val="22"/>
                <w:lang w:eastAsia="lt-LT"/>
              </w:rPr>
              <w:t>.</w:t>
            </w:r>
          </w:p>
        </w:tc>
        <w:tc>
          <w:tcPr>
            <w:tcW w:w="3990" w:type="dxa"/>
            <w:tcBorders>
              <w:top w:val="nil"/>
              <w:left w:val="nil"/>
              <w:bottom w:val="single" w:sz="4" w:space="0" w:color="auto"/>
              <w:right w:val="single" w:sz="4" w:space="0" w:color="auto"/>
            </w:tcBorders>
            <w:shd w:val="clear" w:color="auto" w:fill="auto"/>
            <w:hideMark/>
          </w:tcPr>
          <w:p w14:paraId="19B31F6B" w14:textId="77777777"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Kitos pagalbos į namus paslaugai teikti būtinos išlaidos</w:t>
            </w:r>
          </w:p>
        </w:tc>
        <w:tc>
          <w:tcPr>
            <w:tcW w:w="1276" w:type="dxa"/>
            <w:tcBorders>
              <w:top w:val="nil"/>
              <w:left w:val="nil"/>
              <w:bottom w:val="single" w:sz="4" w:space="0" w:color="auto"/>
              <w:right w:val="single" w:sz="4" w:space="0" w:color="auto"/>
            </w:tcBorders>
            <w:shd w:val="clear" w:color="auto" w:fill="auto"/>
            <w:noWrap/>
            <w:hideMark/>
          </w:tcPr>
          <w:p w14:paraId="07C91694" w14:textId="77777777" w:rsidR="00DB03AB" w:rsidRPr="00DB03AB" w:rsidRDefault="00DB03AB" w:rsidP="00BE7710">
            <w:pPr>
              <w:spacing w:after="0" w:line="240" w:lineRule="auto"/>
              <w:jc w:val="center"/>
              <w:rPr>
                <w:rFonts w:eastAsia="Times New Roman" w:cs="Times New Roman"/>
                <w:color w:val="000000"/>
                <w:sz w:val="22"/>
                <w:lang w:eastAsia="lt-LT"/>
              </w:rPr>
            </w:pPr>
            <w:r w:rsidRPr="00DB03AB">
              <w:rPr>
                <w:rFonts w:eastAsia="Times New Roman" w:cs="Times New Roman"/>
                <w:color w:val="000000"/>
                <w:sz w:val="22"/>
                <w:lang w:eastAsia="lt-LT"/>
              </w:rPr>
              <w:t>100,00</w:t>
            </w:r>
          </w:p>
        </w:tc>
        <w:tc>
          <w:tcPr>
            <w:tcW w:w="3827" w:type="dxa"/>
            <w:tcBorders>
              <w:top w:val="nil"/>
              <w:left w:val="nil"/>
              <w:bottom w:val="single" w:sz="4" w:space="0" w:color="auto"/>
              <w:right w:val="single" w:sz="4" w:space="0" w:color="auto"/>
            </w:tcBorders>
            <w:shd w:val="clear" w:color="auto" w:fill="auto"/>
            <w:hideMark/>
          </w:tcPr>
          <w:p w14:paraId="4873E2EA" w14:textId="36665E83" w:rsidR="00DB03AB" w:rsidRPr="00DB03AB" w:rsidRDefault="00DB03AB" w:rsidP="00BE7710">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Išlaidos med.</w:t>
            </w:r>
            <w:r w:rsidR="00BE7710">
              <w:rPr>
                <w:rFonts w:eastAsia="Times New Roman" w:cs="Times New Roman"/>
                <w:color w:val="000000"/>
                <w:sz w:val="22"/>
                <w:lang w:eastAsia="lt-LT"/>
              </w:rPr>
              <w:t xml:space="preserve"> </w:t>
            </w:r>
            <w:r w:rsidRPr="00DB03AB">
              <w:rPr>
                <w:rFonts w:eastAsia="Times New Roman" w:cs="Times New Roman"/>
                <w:color w:val="000000"/>
                <w:sz w:val="22"/>
                <w:lang w:eastAsia="lt-LT"/>
              </w:rPr>
              <w:t xml:space="preserve">veido kaukėms, respiratoriai,  </w:t>
            </w:r>
            <w:proofErr w:type="spellStart"/>
            <w:r w:rsidRPr="00DB03AB">
              <w:rPr>
                <w:rFonts w:eastAsia="Times New Roman" w:cs="Times New Roman"/>
                <w:color w:val="000000"/>
                <w:sz w:val="22"/>
                <w:lang w:eastAsia="lt-LT"/>
              </w:rPr>
              <w:t>vienk</w:t>
            </w:r>
            <w:proofErr w:type="spellEnd"/>
            <w:r w:rsidRPr="00DB03AB">
              <w:rPr>
                <w:rFonts w:eastAsia="Times New Roman" w:cs="Times New Roman"/>
                <w:color w:val="000000"/>
                <w:sz w:val="22"/>
                <w:lang w:eastAsia="lt-LT"/>
              </w:rPr>
              <w:t>.</w:t>
            </w:r>
            <w:r w:rsidR="00BE7710">
              <w:rPr>
                <w:rFonts w:eastAsia="Times New Roman" w:cs="Times New Roman"/>
                <w:color w:val="000000"/>
                <w:sz w:val="22"/>
                <w:lang w:eastAsia="lt-LT"/>
              </w:rPr>
              <w:t xml:space="preserve"> </w:t>
            </w:r>
            <w:r w:rsidRPr="00DB03AB">
              <w:rPr>
                <w:rFonts w:eastAsia="Times New Roman" w:cs="Times New Roman"/>
                <w:color w:val="000000"/>
                <w:sz w:val="22"/>
                <w:lang w:eastAsia="lt-LT"/>
              </w:rPr>
              <w:t>pirštinėms, prijuostės, dezinfekcinis skystis.</w:t>
            </w:r>
          </w:p>
        </w:tc>
      </w:tr>
      <w:tr w:rsidR="00DB03AB" w:rsidRPr="00DB03AB" w14:paraId="56B4FCDE" w14:textId="77777777" w:rsidTr="00BE7710">
        <w:trPr>
          <w:trHeight w:val="43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55BDF33" w14:textId="20E1FA7D"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tcBorders>
              <w:top w:val="nil"/>
              <w:left w:val="nil"/>
              <w:bottom w:val="single" w:sz="4" w:space="0" w:color="auto"/>
              <w:right w:val="single" w:sz="4" w:space="0" w:color="auto"/>
            </w:tcBorders>
            <w:shd w:val="clear" w:color="auto" w:fill="auto"/>
            <w:noWrap/>
            <w:vAlign w:val="bottom"/>
            <w:hideMark/>
          </w:tcPr>
          <w:p w14:paraId="508E61BF" w14:textId="77777777" w:rsidR="00DB03AB" w:rsidRPr="00DB03AB" w:rsidRDefault="00DB03AB" w:rsidP="00DB03AB">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Iš viso KLD</w:t>
            </w:r>
          </w:p>
        </w:tc>
        <w:tc>
          <w:tcPr>
            <w:tcW w:w="1276" w:type="dxa"/>
            <w:tcBorders>
              <w:top w:val="nil"/>
              <w:left w:val="nil"/>
              <w:bottom w:val="single" w:sz="4" w:space="0" w:color="auto"/>
              <w:right w:val="single" w:sz="4" w:space="0" w:color="auto"/>
            </w:tcBorders>
            <w:shd w:val="clear" w:color="000000" w:fill="FFFFFF"/>
            <w:noWrap/>
            <w:hideMark/>
          </w:tcPr>
          <w:p w14:paraId="0148BB66" w14:textId="77777777" w:rsidR="00DB03AB" w:rsidRPr="00DB03AB" w:rsidRDefault="00DB03AB" w:rsidP="00BE7710">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164595,42</w:t>
            </w:r>
          </w:p>
        </w:tc>
        <w:tc>
          <w:tcPr>
            <w:tcW w:w="3827" w:type="dxa"/>
            <w:tcBorders>
              <w:top w:val="nil"/>
              <w:left w:val="nil"/>
              <w:bottom w:val="single" w:sz="4" w:space="0" w:color="auto"/>
              <w:right w:val="single" w:sz="4" w:space="0" w:color="auto"/>
            </w:tcBorders>
            <w:shd w:val="clear" w:color="auto" w:fill="auto"/>
            <w:vAlign w:val="bottom"/>
            <w:hideMark/>
          </w:tcPr>
          <w:p w14:paraId="5E49F7D1" w14:textId="77777777" w:rsidR="00DB03AB" w:rsidRPr="00DB03AB" w:rsidRDefault="00DB03AB" w:rsidP="00DB03AB">
            <w:pPr>
              <w:spacing w:after="0" w:line="240" w:lineRule="auto"/>
              <w:rPr>
                <w:rFonts w:eastAsia="Times New Roman" w:cs="Times New Roman"/>
                <w:sz w:val="22"/>
                <w:lang w:eastAsia="lt-LT"/>
              </w:rPr>
            </w:pPr>
            <w:r w:rsidRPr="00DB03AB">
              <w:rPr>
                <w:rFonts w:eastAsia="Times New Roman" w:cs="Times New Roman"/>
                <w:sz w:val="22"/>
                <w:lang w:eastAsia="lt-LT"/>
              </w:rPr>
              <w:t> </w:t>
            </w:r>
          </w:p>
        </w:tc>
      </w:tr>
      <w:tr w:rsidR="00DB03AB" w:rsidRPr="00DB03AB" w14:paraId="6BC3C334" w14:textId="77777777" w:rsidTr="00BE7710">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855C42F" w14:textId="185354E5"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tcBorders>
              <w:top w:val="nil"/>
              <w:left w:val="nil"/>
              <w:bottom w:val="single" w:sz="4" w:space="0" w:color="auto"/>
              <w:right w:val="single" w:sz="4" w:space="0" w:color="auto"/>
            </w:tcBorders>
            <w:shd w:val="clear" w:color="auto" w:fill="auto"/>
            <w:vAlign w:val="bottom"/>
            <w:hideMark/>
          </w:tcPr>
          <w:p w14:paraId="0D5442BA" w14:textId="77777777" w:rsidR="00DB03AB" w:rsidRPr="00DB03AB" w:rsidRDefault="00DB03AB" w:rsidP="00DB03AB">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Iš viso BLD + KLD</w:t>
            </w:r>
          </w:p>
        </w:tc>
        <w:tc>
          <w:tcPr>
            <w:tcW w:w="1276" w:type="dxa"/>
            <w:tcBorders>
              <w:top w:val="nil"/>
              <w:left w:val="nil"/>
              <w:bottom w:val="single" w:sz="4" w:space="0" w:color="auto"/>
              <w:right w:val="single" w:sz="4" w:space="0" w:color="auto"/>
            </w:tcBorders>
            <w:shd w:val="clear" w:color="auto" w:fill="auto"/>
            <w:noWrap/>
            <w:hideMark/>
          </w:tcPr>
          <w:p w14:paraId="74909296" w14:textId="77777777" w:rsidR="00DB03AB" w:rsidRPr="00DB03AB" w:rsidRDefault="00DB03AB" w:rsidP="00BE7710">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172818,19</w:t>
            </w:r>
          </w:p>
        </w:tc>
        <w:tc>
          <w:tcPr>
            <w:tcW w:w="3827" w:type="dxa"/>
            <w:tcBorders>
              <w:top w:val="nil"/>
              <w:left w:val="nil"/>
              <w:bottom w:val="single" w:sz="4" w:space="0" w:color="auto"/>
              <w:right w:val="single" w:sz="4" w:space="0" w:color="auto"/>
            </w:tcBorders>
            <w:shd w:val="clear" w:color="auto" w:fill="auto"/>
            <w:vAlign w:val="bottom"/>
            <w:hideMark/>
          </w:tcPr>
          <w:p w14:paraId="69548D75"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w:t>
            </w:r>
          </w:p>
        </w:tc>
      </w:tr>
      <w:tr w:rsidR="00DB03AB" w:rsidRPr="00DB03AB" w14:paraId="3073101B" w14:textId="77777777" w:rsidTr="00DB03AB">
        <w:trPr>
          <w:trHeight w:val="57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0248BD7" w14:textId="4FEC939B"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tcBorders>
              <w:top w:val="nil"/>
              <w:left w:val="nil"/>
              <w:bottom w:val="single" w:sz="4" w:space="0" w:color="auto"/>
              <w:right w:val="single" w:sz="4" w:space="0" w:color="auto"/>
            </w:tcBorders>
            <w:shd w:val="clear" w:color="auto" w:fill="auto"/>
            <w:vAlign w:val="bottom"/>
            <w:hideMark/>
          </w:tcPr>
          <w:p w14:paraId="25158AF4" w14:textId="77777777" w:rsidR="00DB03AB" w:rsidRPr="00DB03AB" w:rsidRDefault="00DB03AB" w:rsidP="00DB03AB">
            <w:pPr>
              <w:spacing w:after="0" w:line="240" w:lineRule="auto"/>
              <w:jc w:val="center"/>
              <w:rPr>
                <w:rFonts w:eastAsia="Times New Roman" w:cs="Times New Roman"/>
                <w:b/>
                <w:bCs/>
                <w:color w:val="000000"/>
                <w:sz w:val="22"/>
                <w:lang w:eastAsia="lt-LT"/>
              </w:rPr>
            </w:pPr>
            <w:r w:rsidRPr="00DB03AB">
              <w:rPr>
                <w:rFonts w:eastAsia="Times New Roman" w:cs="Times New Roman"/>
                <w:b/>
                <w:bCs/>
                <w:color w:val="000000"/>
                <w:sz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46806FEF" w14:textId="77777777" w:rsidR="00DB03AB" w:rsidRPr="00DB03AB" w:rsidRDefault="00DB03AB" w:rsidP="00DB03AB">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 </w:t>
            </w:r>
          </w:p>
        </w:tc>
        <w:tc>
          <w:tcPr>
            <w:tcW w:w="3827" w:type="dxa"/>
            <w:tcBorders>
              <w:top w:val="nil"/>
              <w:left w:val="nil"/>
              <w:bottom w:val="single" w:sz="4" w:space="0" w:color="auto"/>
              <w:right w:val="single" w:sz="4" w:space="0" w:color="auto"/>
            </w:tcBorders>
            <w:shd w:val="clear" w:color="auto" w:fill="auto"/>
            <w:vAlign w:val="bottom"/>
            <w:hideMark/>
          </w:tcPr>
          <w:p w14:paraId="4852EDA1"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8 etatų x 167.4 metinis vidutinis mėnesio valandų skaičius  = 1339,20 d.val.sk./ mėn.</w:t>
            </w:r>
          </w:p>
        </w:tc>
      </w:tr>
      <w:tr w:rsidR="00DB03AB" w:rsidRPr="00DB03AB" w14:paraId="08014CCC" w14:textId="77777777" w:rsidTr="00DB03AB">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3DB4C0" w14:textId="41E786E9"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tcBorders>
              <w:top w:val="nil"/>
              <w:left w:val="nil"/>
              <w:bottom w:val="single" w:sz="4" w:space="0" w:color="auto"/>
              <w:right w:val="single" w:sz="4" w:space="0" w:color="auto"/>
            </w:tcBorders>
            <w:shd w:val="clear" w:color="auto" w:fill="auto"/>
            <w:noWrap/>
            <w:vAlign w:val="bottom"/>
            <w:hideMark/>
          </w:tcPr>
          <w:p w14:paraId="5F4BF487" w14:textId="77777777" w:rsidR="00DB03AB" w:rsidRPr="00DB03AB" w:rsidRDefault="00DB03AB" w:rsidP="00DB03AB">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F0C385" w14:textId="77777777" w:rsidR="00DB03AB" w:rsidRPr="00DB03AB" w:rsidRDefault="00DB03AB" w:rsidP="00DB03AB">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 </w:t>
            </w:r>
          </w:p>
        </w:tc>
        <w:tc>
          <w:tcPr>
            <w:tcW w:w="3827" w:type="dxa"/>
            <w:tcBorders>
              <w:top w:val="nil"/>
              <w:left w:val="nil"/>
              <w:bottom w:val="single" w:sz="4" w:space="0" w:color="auto"/>
              <w:right w:val="single" w:sz="4" w:space="0" w:color="auto"/>
            </w:tcBorders>
            <w:shd w:val="clear" w:color="auto" w:fill="auto"/>
            <w:noWrap/>
            <w:vAlign w:val="bottom"/>
            <w:hideMark/>
          </w:tcPr>
          <w:p w14:paraId="5289B569"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 xml:space="preserve">172818,19 Eur : 12 mėn.= 14401,52 Eur/mėn. </w:t>
            </w:r>
          </w:p>
        </w:tc>
      </w:tr>
      <w:tr w:rsidR="00DB03AB" w:rsidRPr="00DB03AB" w14:paraId="676F0106" w14:textId="77777777" w:rsidTr="00DB03AB">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4EBE4CF" w14:textId="6A2F7E2C" w:rsidR="00DB03AB" w:rsidRPr="00DB03AB" w:rsidRDefault="00DB03AB" w:rsidP="002E71EC">
            <w:pPr>
              <w:spacing w:after="0" w:line="240" w:lineRule="auto"/>
              <w:jc w:val="center"/>
              <w:rPr>
                <w:rFonts w:eastAsia="Times New Roman" w:cs="Times New Roman"/>
                <w:color w:val="000000"/>
                <w:sz w:val="22"/>
                <w:lang w:eastAsia="lt-LT"/>
              </w:rPr>
            </w:pPr>
          </w:p>
        </w:tc>
        <w:tc>
          <w:tcPr>
            <w:tcW w:w="3990" w:type="dxa"/>
            <w:tcBorders>
              <w:top w:val="nil"/>
              <w:left w:val="nil"/>
              <w:bottom w:val="single" w:sz="4" w:space="0" w:color="auto"/>
              <w:right w:val="single" w:sz="4" w:space="0" w:color="auto"/>
            </w:tcBorders>
            <w:shd w:val="clear" w:color="auto" w:fill="auto"/>
            <w:noWrap/>
            <w:vAlign w:val="bottom"/>
            <w:hideMark/>
          </w:tcPr>
          <w:p w14:paraId="58B5A39A" w14:textId="77777777" w:rsidR="00DB03AB" w:rsidRPr="00DB03AB" w:rsidRDefault="00DB03AB" w:rsidP="00DB03AB">
            <w:pPr>
              <w:spacing w:after="0" w:line="240" w:lineRule="auto"/>
              <w:rPr>
                <w:rFonts w:eastAsia="Times New Roman" w:cs="Times New Roman"/>
                <w:b/>
                <w:bCs/>
                <w:color w:val="000000"/>
                <w:sz w:val="22"/>
                <w:lang w:eastAsia="lt-LT"/>
              </w:rPr>
            </w:pPr>
            <w:r w:rsidRPr="00DB03AB">
              <w:rPr>
                <w:rFonts w:eastAsia="Times New Roman" w:cs="Times New Roman"/>
                <w:b/>
                <w:bCs/>
                <w:color w:val="000000"/>
                <w:sz w:val="22"/>
                <w:lang w:eastAsia="lt-LT"/>
              </w:rPr>
              <w:t>Paslaugos kaina  Eur/ val.</w:t>
            </w:r>
          </w:p>
        </w:tc>
        <w:tc>
          <w:tcPr>
            <w:tcW w:w="1276" w:type="dxa"/>
            <w:tcBorders>
              <w:top w:val="nil"/>
              <w:left w:val="nil"/>
              <w:bottom w:val="single" w:sz="4" w:space="0" w:color="auto"/>
              <w:right w:val="single" w:sz="4" w:space="0" w:color="auto"/>
            </w:tcBorders>
            <w:shd w:val="clear" w:color="auto" w:fill="auto"/>
            <w:noWrap/>
            <w:vAlign w:val="bottom"/>
            <w:hideMark/>
          </w:tcPr>
          <w:p w14:paraId="4B5232F2" w14:textId="77777777" w:rsidR="00DB03AB" w:rsidRPr="00DB03AB" w:rsidRDefault="00DB03AB" w:rsidP="00DB03AB">
            <w:pPr>
              <w:spacing w:after="0" w:line="240" w:lineRule="auto"/>
              <w:jc w:val="right"/>
              <w:rPr>
                <w:rFonts w:eastAsia="Times New Roman" w:cs="Times New Roman"/>
                <w:b/>
                <w:bCs/>
                <w:color w:val="000000"/>
                <w:sz w:val="22"/>
                <w:lang w:eastAsia="lt-LT"/>
              </w:rPr>
            </w:pPr>
            <w:r w:rsidRPr="00DB03AB">
              <w:rPr>
                <w:rFonts w:eastAsia="Times New Roman" w:cs="Times New Roman"/>
                <w:b/>
                <w:bCs/>
                <w:color w:val="000000"/>
                <w:sz w:val="22"/>
                <w:lang w:eastAsia="lt-LT"/>
              </w:rPr>
              <w:t>10,00</w:t>
            </w:r>
          </w:p>
        </w:tc>
        <w:tc>
          <w:tcPr>
            <w:tcW w:w="3827" w:type="dxa"/>
            <w:tcBorders>
              <w:top w:val="nil"/>
              <w:left w:val="nil"/>
              <w:bottom w:val="single" w:sz="4" w:space="0" w:color="auto"/>
              <w:right w:val="single" w:sz="4" w:space="0" w:color="auto"/>
            </w:tcBorders>
            <w:shd w:val="clear" w:color="auto" w:fill="auto"/>
            <w:noWrap/>
            <w:vAlign w:val="bottom"/>
            <w:hideMark/>
          </w:tcPr>
          <w:p w14:paraId="2B794C40" w14:textId="77777777" w:rsidR="00DB03AB" w:rsidRPr="00DB03AB" w:rsidRDefault="00DB03AB" w:rsidP="00DB03AB">
            <w:pPr>
              <w:spacing w:after="0" w:line="240" w:lineRule="auto"/>
              <w:rPr>
                <w:rFonts w:eastAsia="Times New Roman" w:cs="Times New Roman"/>
                <w:color w:val="000000"/>
                <w:sz w:val="22"/>
                <w:lang w:eastAsia="lt-LT"/>
              </w:rPr>
            </w:pPr>
            <w:r w:rsidRPr="00DB03AB">
              <w:rPr>
                <w:rFonts w:eastAsia="Times New Roman" w:cs="Times New Roman"/>
                <w:color w:val="000000"/>
                <w:sz w:val="22"/>
                <w:lang w:eastAsia="lt-LT"/>
              </w:rPr>
              <w:t>14401,52 Eur/mėn. : 1339,20 d.val.sk./mėn. ≈ 10,00 Eur/ val.</w:t>
            </w:r>
          </w:p>
        </w:tc>
      </w:tr>
    </w:tbl>
    <w:p w14:paraId="75B6F57A" w14:textId="77777777" w:rsidR="007C6AEA" w:rsidRPr="007C6AEA" w:rsidRDefault="007C6AEA" w:rsidP="007C6AEA">
      <w:pPr>
        <w:tabs>
          <w:tab w:val="left" w:pos="284"/>
          <w:tab w:val="left" w:pos="851"/>
        </w:tabs>
        <w:spacing w:after="0" w:line="360" w:lineRule="auto"/>
        <w:jc w:val="both"/>
        <w:rPr>
          <w:rFonts w:eastAsia="Times New Roman" w:cs="Times New Roman"/>
          <w:szCs w:val="24"/>
        </w:rPr>
      </w:pPr>
    </w:p>
    <w:p w14:paraId="06F4513E" w14:textId="77777777" w:rsidR="007C6AEA" w:rsidRPr="007C6AEA" w:rsidRDefault="007C6AEA" w:rsidP="007C6AEA">
      <w:pPr>
        <w:tabs>
          <w:tab w:val="left" w:pos="284"/>
          <w:tab w:val="left" w:pos="851"/>
        </w:tabs>
        <w:spacing w:after="0" w:line="360" w:lineRule="auto"/>
        <w:ind w:firstLine="851"/>
        <w:jc w:val="both"/>
        <w:rPr>
          <w:rFonts w:eastAsia="Times New Roman" w:cs="Times New Roman"/>
          <w:szCs w:val="24"/>
        </w:rPr>
      </w:pPr>
      <w:r w:rsidRPr="007C6AEA">
        <w:rPr>
          <w:rFonts w:eastAsia="Times New Roman" w:cs="Times New Roman"/>
          <w:b/>
          <w:szCs w:val="24"/>
          <w:lang w:eastAsia="lt-LT"/>
        </w:rPr>
        <w:t>9. Sprendimo projekto iniciatoriai ir rengėjai, pranešėjas</w:t>
      </w:r>
      <w:r w:rsidRPr="007C6AEA">
        <w:rPr>
          <w:rFonts w:eastAsia="Times New Roman" w:cs="Times New Roman"/>
          <w:szCs w:val="24"/>
          <w:lang w:eastAsia="lt-LT"/>
        </w:rPr>
        <w:t xml:space="preserve">             </w:t>
      </w:r>
    </w:p>
    <w:p w14:paraId="65DD7E2E" w14:textId="77777777" w:rsidR="007C6AEA" w:rsidRPr="007C6AEA" w:rsidRDefault="007C6AEA" w:rsidP="007C6AEA">
      <w:pPr>
        <w:tabs>
          <w:tab w:val="left" w:pos="284"/>
        </w:tabs>
        <w:spacing w:after="0" w:line="360" w:lineRule="auto"/>
        <w:ind w:firstLine="851"/>
        <w:jc w:val="both"/>
        <w:rPr>
          <w:rFonts w:eastAsia="Calibri" w:cs="Times New Roman"/>
          <w:szCs w:val="24"/>
          <w:lang w:eastAsia="lt-LT"/>
        </w:rPr>
      </w:pPr>
      <w:r w:rsidRPr="007C6AEA">
        <w:rPr>
          <w:rFonts w:eastAsia="Calibri" w:cs="Times New Roman"/>
          <w:szCs w:val="24"/>
          <w:lang w:eastAsia="lt-LT"/>
        </w:rPr>
        <w:t>Sprendimo projekto iniciatorius – Socialinės paramos skyrius.</w:t>
      </w:r>
    </w:p>
    <w:p w14:paraId="7D3E8F90" w14:textId="77777777" w:rsidR="007C6AEA" w:rsidRPr="007C6AEA" w:rsidRDefault="007C6AEA" w:rsidP="007C6AEA">
      <w:pPr>
        <w:tabs>
          <w:tab w:val="left" w:pos="284"/>
        </w:tabs>
        <w:spacing w:after="0" w:line="360" w:lineRule="auto"/>
        <w:ind w:firstLine="851"/>
        <w:jc w:val="both"/>
        <w:rPr>
          <w:rFonts w:eastAsia="Calibri" w:cs="Times New Roman"/>
          <w:szCs w:val="24"/>
          <w:lang w:eastAsia="lt-LT"/>
        </w:rPr>
      </w:pPr>
      <w:r w:rsidRPr="007C6AEA">
        <w:rPr>
          <w:rFonts w:eastAsia="Calibri" w:cs="Times New Roman"/>
          <w:szCs w:val="24"/>
          <w:lang w:eastAsia="lt-LT"/>
        </w:rPr>
        <w:t xml:space="preserve">Rengėja / pranešėja – Socialinės paramos skyriaus vyriausioji specialistė Vaida </w:t>
      </w:r>
      <w:proofErr w:type="spellStart"/>
      <w:r w:rsidRPr="007C6AEA">
        <w:rPr>
          <w:rFonts w:eastAsia="Calibri" w:cs="Times New Roman"/>
          <w:szCs w:val="24"/>
          <w:lang w:eastAsia="lt-LT"/>
        </w:rPr>
        <w:t>Laurukėnienė</w:t>
      </w:r>
      <w:proofErr w:type="spellEnd"/>
      <w:r w:rsidRPr="007C6AEA">
        <w:rPr>
          <w:rFonts w:eastAsia="Calibri" w:cs="Times New Roman"/>
          <w:szCs w:val="24"/>
          <w:lang w:eastAsia="lt-LT"/>
        </w:rPr>
        <w:t>.</w:t>
      </w:r>
    </w:p>
    <w:p w14:paraId="572B0E19" w14:textId="77777777" w:rsidR="002454EE" w:rsidRDefault="002454EE" w:rsidP="007C6AEA">
      <w:pPr>
        <w:tabs>
          <w:tab w:val="left" w:pos="284"/>
          <w:tab w:val="left" w:pos="851"/>
        </w:tabs>
        <w:spacing w:after="0" w:line="360" w:lineRule="auto"/>
        <w:ind w:firstLine="851"/>
        <w:jc w:val="both"/>
      </w:pPr>
    </w:p>
    <w:sectPr w:rsidR="002454EE" w:rsidSect="007C6AEA">
      <w:footerReference w:type="even" r:id="rId9"/>
      <w:footerReference w:type="default" r:id="rId10"/>
      <w:headerReference w:type="first" r:id="rId11"/>
      <w:pgSz w:w="11906" w:h="16838"/>
      <w:pgMar w:top="1134" w:right="567" w:bottom="1134" w:left="1701" w:header="510" w:footer="51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B9A33" w14:textId="77777777" w:rsidR="000B3AA1" w:rsidRDefault="000B3AA1">
      <w:pPr>
        <w:spacing w:after="0" w:line="240" w:lineRule="auto"/>
      </w:pPr>
      <w:r>
        <w:separator/>
      </w:r>
    </w:p>
  </w:endnote>
  <w:endnote w:type="continuationSeparator" w:id="0">
    <w:p w14:paraId="5E8093BD" w14:textId="77777777" w:rsidR="000B3AA1" w:rsidRDefault="000B3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B2C4" w14:textId="77777777" w:rsidR="00A3739E" w:rsidRDefault="000B3AA1" w:rsidP="000E32A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64D7" w14:textId="77777777" w:rsidR="00A3739E" w:rsidRDefault="000B3AA1" w:rsidP="000E32A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F514" w14:textId="77777777" w:rsidR="000B3AA1" w:rsidRDefault="000B3AA1">
      <w:pPr>
        <w:spacing w:after="0" w:line="240" w:lineRule="auto"/>
      </w:pPr>
      <w:r>
        <w:separator/>
      </w:r>
    </w:p>
  </w:footnote>
  <w:footnote w:type="continuationSeparator" w:id="0">
    <w:p w14:paraId="7AD1A2AD" w14:textId="77777777" w:rsidR="000B3AA1" w:rsidRDefault="000B3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1239" w14:textId="77777777" w:rsidR="006E5ED1" w:rsidRPr="006E5ED1" w:rsidRDefault="00F31890" w:rsidP="006E5ED1">
    <w:pPr>
      <w:pStyle w:val="Antrats"/>
      <w:jc w:val="right"/>
      <w:rPr>
        <w:sz w:val="24"/>
        <w:szCs w:val="24"/>
        <w:lang w:val="en-US"/>
      </w:rPr>
    </w:pPr>
    <w:proofErr w:type="spellStart"/>
    <w:r w:rsidRPr="006E5ED1">
      <w:rPr>
        <w:sz w:val="24"/>
        <w:szCs w:val="24"/>
        <w:lang w:val="en-US"/>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05B07"/>
    <w:multiLevelType w:val="multilevel"/>
    <w:tmpl w:val="4F48E070"/>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890"/>
    <w:rsid w:val="00014C4D"/>
    <w:rsid w:val="000B3AA1"/>
    <w:rsid w:val="000F5678"/>
    <w:rsid w:val="001A7081"/>
    <w:rsid w:val="001F0A20"/>
    <w:rsid w:val="0020730B"/>
    <w:rsid w:val="00227F7D"/>
    <w:rsid w:val="002454EE"/>
    <w:rsid w:val="002A52DB"/>
    <w:rsid w:val="002E71EC"/>
    <w:rsid w:val="002F0A5B"/>
    <w:rsid w:val="00374137"/>
    <w:rsid w:val="003D1442"/>
    <w:rsid w:val="003D5500"/>
    <w:rsid w:val="00400862"/>
    <w:rsid w:val="00415A84"/>
    <w:rsid w:val="004730DB"/>
    <w:rsid w:val="00506F46"/>
    <w:rsid w:val="005D363B"/>
    <w:rsid w:val="005F2D86"/>
    <w:rsid w:val="006A3F51"/>
    <w:rsid w:val="006B2874"/>
    <w:rsid w:val="006B46EE"/>
    <w:rsid w:val="006D6822"/>
    <w:rsid w:val="007B1EDA"/>
    <w:rsid w:val="007C6AEA"/>
    <w:rsid w:val="008315E0"/>
    <w:rsid w:val="00853DD6"/>
    <w:rsid w:val="008836EA"/>
    <w:rsid w:val="008F051A"/>
    <w:rsid w:val="00904A5E"/>
    <w:rsid w:val="0092721E"/>
    <w:rsid w:val="00944B61"/>
    <w:rsid w:val="00986DED"/>
    <w:rsid w:val="00AE11A2"/>
    <w:rsid w:val="00B1405B"/>
    <w:rsid w:val="00B64136"/>
    <w:rsid w:val="00BC0CA6"/>
    <w:rsid w:val="00BE7710"/>
    <w:rsid w:val="00C42163"/>
    <w:rsid w:val="00C70898"/>
    <w:rsid w:val="00C958F4"/>
    <w:rsid w:val="00D730BD"/>
    <w:rsid w:val="00D842E9"/>
    <w:rsid w:val="00DA0196"/>
    <w:rsid w:val="00DB03AB"/>
    <w:rsid w:val="00E01FF9"/>
    <w:rsid w:val="00E22BA0"/>
    <w:rsid w:val="00EB4DE1"/>
    <w:rsid w:val="00EB5263"/>
    <w:rsid w:val="00F07B41"/>
    <w:rsid w:val="00F31890"/>
    <w:rsid w:val="00FA43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040B"/>
  <w15:chartTrackingRefBased/>
  <w15:docId w15:val="{91DC2A6E-6F75-41F3-B8BF-0DD2FBDF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AntratsDiagrama">
    <w:name w:val="Antraštės Diagrama"/>
    <w:basedOn w:val="Numatytasispastraiposriftas"/>
    <w:link w:val="Antrats"/>
    <w:rsid w:val="00F31890"/>
    <w:rPr>
      <w:rFonts w:eastAsia="Times New Roman" w:cs="Times New Roman"/>
      <w:sz w:val="20"/>
      <w:szCs w:val="20"/>
      <w:lang w:val="en-AU"/>
    </w:rPr>
  </w:style>
  <w:style w:type="paragraph" w:styleId="Porat">
    <w:name w:val="footer"/>
    <w:basedOn w:val="prastasis"/>
    <w:link w:val="PoratDiagrama"/>
    <w:rsid w:val="00F31890"/>
    <w:pPr>
      <w:tabs>
        <w:tab w:val="center" w:pos="4819"/>
        <w:tab w:val="right" w:pos="9638"/>
      </w:tabs>
      <w:spacing w:after="0" w:line="240" w:lineRule="auto"/>
    </w:pPr>
    <w:rPr>
      <w:rFonts w:eastAsia="Times New Roman" w:cs="Times New Roman"/>
      <w:sz w:val="20"/>
      <w:szCs w:val="20"/>
      <w:lang w:val="en-AU"/>
    </w:rPr>
  </w:style>
  <w:style w:type="character" w:customStyle="1" w:styleId="PoratDiagrama">
    <w:name w:val="Poraštė Diagrama"/>
    <w:basedOn w:val="Numatytasispastraiposriftas"/>
    <w:link w:val="Porat"/>
    <w:rsid w:val="00F31890"/>
    <w:rPr>
      <w:rFonts w:eastAsia="Times New Roman" w:cs="Times New Roman"/>
      <w:sz w:val="20"/>
      <w:szCs w:val="20"/>
      <w:lang w:val="en-AU"/>
    </w:rPr>
  </w:style>
  <w:style w:type="paragraph" w:styleId="Sraopastraipa">
    <w:name w:val="List Paragraph"/>
    <w:basedOn w:val="prastasis"/>
    <w:uiPriority w:val="34"/>
    <w:qFormat/>
    <w:rsid w:val="00F07B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88673">
      <w:bodyDiv w:val="1"/>
      <w:marLeft w:val="0"/>
      <w:marRight w:val="0"/>
      <w:marTop w:val="0"/>
      <w:marBottom w:val="0"/>
      <w:divBdr>
        <w:top w:val="none" w:sz="0" w:space="0" w:color="auto"/>
        <w:left w:val="none" w:sz="0" w:space="0" w:color="auto"/>
        <w:bottom w:val="none" w:sz="0" w:space="0" w:color="auto"/>
        <w:right w:val="none" w:sz="0" w:space="0" w:color="auto"/>
      </w:divBdr>
    </w:div>
    <w:div w:id="141258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164C9-2670-412C-88DC-5B4FCF39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5670</Words>
  <Characters>3232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Taryba</cp:lastModifiedBy>
  <cp:revision>2</cp:revision>
  <dcterms:created xsi:type="dcterms:W3CDTF">2021-12-20T13:08:00Z</dcterms:created>
  <dcterms:modified xsi:type="dcterms:W3CDTF">2021-12-20T13:08:00Z</dcterms:modified>
</cp:coreProperties>
</file>